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699E3A" w14:textId="149DE665" w:rsidR="00105148" w:rsidRDefault="009631BA" w:rsidP="009631BA">
      <w:pPr>
        <w:jc w:val="right"/>
        <w:rPr>
          <w:rFonts w:ascii="Aptos" w:eastAsia="Aptos" w:hAnsi="Aptos"/>
          <w:kern w:val="2"/>
          <w:sz w:val="96"/>
          <w:szCs w:val="96"/>
          <w14:ligatures w14:val="standardContextual"/>
        </w:rPr>
      </w:pPr>
      <w:r w:rsidRPr="009631BA">
        <w:rPr>
          <w:rFonts w:ascii="Aptos" w:eastAsia="Aptos" w:hAnsi="Aptos"/>
          <w:kern w:val="2"/>
          <w:sz w:val="96"/>
          <w:szCs w:val="96"/>
          <w14:ligatures w14:val="standardContextual"/>
        </w:rPr>
        <w:t>P</w:t>
      </w:r>
      <w:r w:rsidR="00250CF1">
        <w:rPr>
          <w:rFonts w:ascii="Aptos" w:eastAsia="Aptos" w:hAnsi="Aptos"/>
          <w:kern w:val="2"/>
          <w:sz w:val="96"/>
          <w:szCs w:val="96"/>
          <w14:ligatures w14:val="standardContextual"/>
        </w:rPr>
        <w:t>7</w:t>
      </w:r>
    </w:p>
    <w:p w14:paraId="24440A8D" w14:textId="0DCBD05F" w:rsidR="00B35FEF" w:rsidRDefault="009631BA" w:rsidP="009631BA">
      <w:pPr>
        <w:jc w:val="right"/>
        <w:rPr>
          <w:rFonts w:eastAsia="Aptos"/>
          <w:b/>
          <w:bCs/>
          <w:kern w:val="2"/>
          <w:sz w:val="22"/>
          <w:szCs w:val="22"/>
          <w14:ligatures w14:val="standardContextual"/>
        </w:rPr>
      </w:pPr>
      <w:r w:rsidRPr="009631BA">
        <w:rPr>
          <w:rFonts w:eastAsia="Aptos"/>
          <w:b/>
          <w:bCs/>
          <w:kern w:val="2"/>
          <w:sz w:val="22"/>
          <w:szCs w:val="22"/>
          <w:highlight w:val="yellow"/>
          <w14:ligatures w14:val="standardContextual"/>
        </w:rPr>
        <w:t>EELNÕU 0</w:t>
      </w:r>
      <w:r w:rsidR="00AD7C7F">
        <w:rPr>
          <w:rFonts w:eastAsia="Aptos"/>
          <w:b/>
          <w:bCs/>
          <w:kern w:val="2"/>
          <w:sz w:val="22"/>
          <w:szCs w:val="22"/>
          <w:highlight w:val="yellow"/>
          <w14:ligatures w14:val="standardContextual"/>
        </w:rPr>
        <w:t>9</w:t>
      </w:r>
      <w:r w:rsidRPr="009631BA">
        <w:rPr>
          <w:rFonts w:eastAsia="Aptos"/>
          <w:b/>
          <w:bCs/>
          <w:kern w:val="2"/>
          <w:sz w:val="22"/>
          <w:szCs w:val="22"/>
          <w:highlight w:val="yellow"/>
          <w14:ligatures w14:val="standardContextual"/>
        </w:rPr>
        <w:t>.0</w:t>
      </w:r>
      <w:r w:rsidR="00AD7C7F">
        <w:rPr>
          <w:rFonts w:eastAsia="Aptos"/>
          <w:b/>
          <w:bCs/>
          <w:kern w:val="2"/>
          <w:sz w:val="22"/>
          <w:szCs w:val="22"/>
          <w:highlight w:val="yellow"/>
          <w14:ligatures w14:val="standardContextual"/>
        </w:rPr>
        <w:t>9</w:t>
      </w:r>
      <w:r w:rsidRPr="009631BA">
        <w:rPr>
          <w:rFonts w:eastAsia="Aptos"/>
          <w:b/>
          <w:bCs/>
          <w:kern w:val="2"/>
          <w:sz w:val="22"/>
          <w:szCs w:val="22"/>
          <w:highlight w:val="yellow"/>
          <w14:ligatures w14:val="standardContextual"/>
        </w:rPr>
        <w:t>.202</w:t>
      </w:r>
      <w:r w:rsidR="00C379EC">
        <w:rPr>
          <w:rFonts w:eastAsia="Aptos"/>
          <w:b/>
          <w:bCs/>
          <w:kern w:val="2"/>
          <w:sz w:val="22"/>
          <w:szCs w:val="22"/>
          <w14:ligatures w14:val="standardContextual"/>
        </w:rPr>
        <w:t>6</w:t>
      </w:r>
    </w:p>
    <w:p w14:paraId="69249F6F" w14:textId="71D2842D" w:rsidR="00A63095" w:rsidRPr="009631BA" w:rsidRDefault="00A63095" w:rsidP="009631BA">
      <w:pPr>
        <w:jc w:val="right"/>
        <w:rPr>
          <w:rFonts w:eastAsia="Aptos"/>
          <w:b/>
          <w:bCs/>
          <w:kern w:val="2"/>
          <w:sz w:val="22"/>
          <w:szCs w:val="22"/>
          <w14:ligatures w14:val="standardContextual"/>
        </w:rPr>
      </w:pPr>
      <w:r w:rsidRPr="00A63095">
        <w:rPr>
          <w:rFonts w:eastAsia="Aptos"/>
          <w:b/>
          <w:bCs/>
          <w:kern w:val="2"/>
          <w:sz w:val="22"/>
          <w:szCs w:val="22"/>
          <w14:ligatures w14:val="standardContextual"/>
        </w:rPr>
        <w:t>1-2.1/</w:t>
      </w:r>
      <w:r w:rsidR="00250CF1">
        <w:rPr>
          <w:rFonts w:eastAsia="Aptos"/>
          <w:b/>
          <w:bCs/>
          <w:kern w:val="2"/>
          <w:sz w:val="22"/>
          <w:szCs w:val="22"/>
          <w14:ligatures w14:val="standardContextual"/>
        </w:rPr>
        <w:t>108</w:t>
      </w:r>
      <w:r w:rsidRPr="00A63095">
        <w:rPr>
          <w:rFonts w:eastAsia="Aptos"/>
          <w:b/>
          <w:bCs/>
          <w:kern w:val="2"/>
          <w:sz w:val="22"/>
          <w:szCs w:val="22"/>
          <w14:ligatures w14:val="standardContextual"/>
        </w:rPr>
        <w:t>-EN</w:t>
      </w:r>
    </w:p>
    <w:p w14:paraId="35E8067D" w14:textId="27776455" w:rsidR="00105148" w:rsidRPr="009631BA" w:rsidRDefault="00105148" w:rsidP="00DA7207">
      <w:pPr>
        <w:spacing w:after="160"/>
        <w:jc w:val="center"/>
        <w:rPr>
          <w:rFonts w:eastAsia="Aptos"/>
          <w:b/>
          <w:bCs/>
          <w:kern w:val="2"/>
          <w:sz w:val="28"/>
          <w:szCs w:val="28"/>
          <w14:ligatures w14:val="standardContextual"/>
        </w:rPr>
      </w:pPr>
      <w:r w:rsidRPr="009631BA">
        <w:rPr>
          <w:rFonts w:eastAsia="Aptos"/>
          <w:b/>
          <w:bCs/>
          <w:kern w:val="2"/>
          <w:sz w:val="28"/>
          <w:szCs w:val="28"/>
          <w14:ligatures w14:val="standardContextual"/>
        </w:rPr>
        <w:t>M Ä Ä R U S</w:t>
      </w:r>
    </w:p>
    <w:p w14:paraId="7C2433B4" w14:textId="77777777" w:rsidR="00DA7207" w:rsidRDefault="00DA7207" w:rsidP="00105148">
      <w:pPr>
        <w:spacing w:after="160"/>
        <w:rPr>
          <w:rFonts w:eastAsia="Aptos"/>
          <w:b/>
          <w:bCs/>
          <w:kern w:val="2"/>
          <w14:ligatures w14:val="standardContextual"/>
        </w:rPr>
      </w:pPr>
    </w:p>
    <w:p w14:paraId="214DC726" w14:textId="5A467574" w:rsidR="00105148" w:rsidRPr="00DA7207" w:rsidRDefault="00105148" w:rsidP="00105148">
      <w:pPr>
        <w:spacing w:after="160"/>
        <w:rPr>
          <w:rFonts w:eastAsia="Aptos"/>
          <w:b/>
          <w:bCs/>
          <w:kern w:val="2"/>
          <w14:ligatures w14:val="standardContextual"/>
        </w:rPr>
      </w:pPr>
      <w:r w:rsidRPr="00DA7207">
        <w:rPr>
          <w:rFonts w:eastAsia="Aptos"/>
          <w:b/>
          <w:bCs/>
          <w:kern w:val="2"/>
          <w14:ligatures w14:val="standardContextual"/>
        </w:rPr>
        <w:t>Märjamaa</w:t>
      </w:r>
      <w:r w:rsidRPr="00DA7207">
        <w:rPr>
          <w:rFonts w:eastAsia="Aptos"/>
          <w:b/>
          <w:bCs/>
          <w:kern w:val="2"/>
          <w14:ligatures w14:val="standardContextual"/>
        </w:rPr>
        <w:tab/>
      </w:r>
      <w:r w:rsidRPr="00DA7207">
        <w:rPr>
          <w:rFonts w:eastAsia="Aptos"/>
          <w:b/>
          <w:bCs/>
          <w:kern w:val="2"/>
          <w14:ligatures w14:val="standardContextual"/>
        </w:rPr>
        <w:tab/>
      </w:r>
      <w:r w:rsidRPr="00DA7207">
        <w:rPr>
          <w:rFonts w:eastAsia="Aptos"/>
          <w:b/>
          <w:bCs/>
          <w:kern w:val="2"/>
          <w14:ligatures w14:val="standardContextual"/>
        </w:rPr>
        <w:tab/>
      </w:r>
      <w:r w:rsidRPr="00DA7207">
        <w:rPr>
          <w:rFonts w:eastAsia="Aptos"/>
          <w:b/>
          <w:bCs/>
          <w:kern w:val="2"/>
          <w14:ligatures w14:val="standardContextual"/>
        </w:rPr>
        <w:tab/>
      </w:r>
      <w:r w:rsidRPr="00DA7207">
        <w:rPr>
          <w:rFonts w:eastAsia="Aptos"/>
          <w:b/>
          <w:bCs/>
          <w:kern w:val="2"/>
          <w14:ligatures w14:val="standardContextual"/>
        </w:rPr>
        <w:tab/>
      </w:r>
      <w:r w:rsidRPr="00DA7207">
        <w:rPr>
          <w:rFonts w:eastAsia="Aptos"/>
          <w:b/>
          <w:bCs/>
          <w:kern w:val="2"/>
          <w14:ligatures w14:val="standardContextual"/>
        </w:rPr>
        <w:tab/>
      </w:r>
      <w:r w:rsidRPr="00DA7207">
        <w:rPr>
          <w:rFonts w:eastAsia="Aptos"/>
          <w:b/>
          <w:bCs/>
          <w:kern w:val="2"/>
          <w14:ligatures w14:val="standardContextual"/>
        </w:rPr>
        <w:tab/>
      </w:r>
      <w:r w:rsidRPr="00DA7207">
        <w:rPr>
          <w:rFonts w:eastAsia="Aptos"/>
          <w:b/>
          <w:bCs/>
          <w:kern w:val="2"/>
          <w14:ligatures w14:val="standardContextual"/>
        </w:rPr>
        <w:tab/>
      </w:r>
      <w:r w:rsidRPr="00DA7207">
        <w:rPr>
          <w:rFonts w:eastAsia="Aptos"/>
          <w:b/>
          <w:bCs/>
          <w:kern w:val="2"/>
          <w14:ligatures w14:val="standardContextual"/>
        </w:rPr>
        <w:tab/>
      </w:r>
      <w:r w:rsidR="00C379EC">
        <w:rPr>
          <w:rFonts w:eastAsia="Aptos"/>
          <w:b/>
          <w:bCs/>
          <w:kern w:val="2"/>
          <w14:ligatures w14:val="standardContextual"/>
        </w:rPr>
        <w:t>22</w:t>
      </w:r>
      <w:r w:rsidR="009631BA">
        <w:rPr>
          <w:rFonts w:eastAsia="Aptos"/>
          <w:b/>
          <w:bCs/>
          <w:kern w:val="2"/>
          <w14:ligatures w14:val="standardContextual"/>
        </w:rPr>
        <w:t xml:space="preserve">. </w:t>
      </w:r>
      <w:r w:rsidR="00AD7C7F">
        <w:rPr>
          <w:rFonts w:eastAsia="Aptos"/>
          <w:b/>
          <w:bCs/>
          <w:kern w:val="2"/>
          <w14:ligatures w14:val="standardContextual"/>
        </w:rPr>
        <w:t xml:space="preserve">september </w:t>
      </w:r>
      <w:r w:rsidRPr="00DA7207">
        <w:rPr>
          <w:rFonts w:eastAsia="Aptos"/>
          <w:b/>
          <w:bCs/>
          <w:kern w:val="2"/>
          <w14:ligatures w14:val="standardContextual"/>
        </w:rPr>
        <w:t>202</w:t>
      </w:r>
      <w:r w:rsidR="002C11F3">
        <w:rPr>
          <w:rFonts w:eastAsia="Aptos"/>
          <w:b/>
          <w:bCs/>
          <w:kern w:val="2"/>
          <w14:ligatures w14:val="standardContextual"/>
        </w:rPr>
        <w:t>6</w:t>
      </w:r>
      <w:r w:rsidRPr="00DA7207">
        <w:rPr>
          <w:rFonts w:eastAsia="Aptos"/>
          <w:b/>
          <w:bCs/>
          <w:kern w:val="2"/>
          <w14:ligatures w14:val="standardContextual"/>
        </w:rPr>
        <w:t xml:space="preserve"> nr</w:t>
      </w:r>
    </w:p>
    <w:p w14:paraId="3FDDB932" w14:textId="77777777" w:rsidR="00105148" w:rsidRPr="00DA7207" w:rsidRDefault="00105148" w:rsidP="00105148">
      <w:pPr>
        <w:spacing w:after="160"/>
        <w:rPr>
          <w:rFonts w:eastAsia="Aptos"/>
          <w:b/>
          <w:bCs/>
          <w:kern w:val="2"/>
          <w14:ligatures w14:val="standardContextual"/>
        </w:rPr>
      </w:pPr>
    </w:p>
    <w:p w14:paraId="4E40B04C" w14:textId="3CAB2B48" w:rsidR="00B25726" w:rsidRDefault="00C379EC" w:rsidP="00B25726">
      <w:pPr>
        <w:spacing w:after="160"/>
        <w:rPr>
          <w:rFonts w:eastAsia="Aptos"/>
          <w:b/>
          <w:bCs/>
          <w:kern w:val="2"/>
          <w14:ligatures w14:val="standardContextual"/>
        </w:rPr>
      </w:pPr>
      <w:r w:rsidRPr="00C379EC">
        <w:rPr>
          <w:rFonts w:eastAsia="Aptos"/>
          <w:b/>
          <w:bCs/>
          <w:kern w:val="2"/>
          <w14:ligatures w14:val="standardContextual"/>
        </w:rPr>
        <w:t xml:space="preserve">Kriisiolukorra ja riigikaitse seaduses sätestatud </w:t>
      </w:r>
      <w:r>
        <w:rPr>
          <w:rFonts w:eastAsia="Aptos"/>
          <w:b/>
          <w:bCs/>
          <w:kern w:val="2"/>
          <w14:ligatures w14:val="standardContextual"/>
        </w:rPr>
        <w:br/>
      </w:r>
      <w:r w:rsidRPr="00C379EC">
        <w:rPr>
          <w:rFonts w:eastAsia="Aptos"/>
          <w:b/>
          <w:bCs/>
          <w:kern w:val="2"/>
          <w14:ligatures w14:val="standardContextual"/>
        </w:rPr>
        <w:t>ülesannete delegeerimine</w:t>
      </w:r>
      <w:r w:rsidR="00DB09C0">
        <w:rPr>
          <w:rFonts w:eastAsia="Aptos"/>
          <w:b/>
          <w:bCs/>
          <w:kern w:val="2"/>
          <w14:ligatures w14:val="standardContextual"/>
        </w:rPr>
        <w:t xml:space="preserve"> vallavalitsusele</w:t>
      </w:r>
    </w:p>
    <w:p w14:paraId="23D6B2CD" w14:textId="77777777" w:rsidR="00C379EC" w:rsidRPr="00C379EC" w:rsidRDefault="00C379EC" w:rsidP="00B25726">
      <w:pPr>
        <w:spacing w:after="160"/>
        <w:rPr>
          <w:rFonts w:eastAsia="Aptos"/>
          <w:b/>
          <w:bCs/>
          <w:kern w:val="2"/>
          <w14:ligatures w14:val="standardContextual"/>
        </w:rPr>
      </w:pPr>
    </w:p>
    <w:p w14:paraId="22B82762" w14:textId="77777777" w:rsidR="00B25726" w:rsidRPr="00DA7207" w:rsidRDefault="00B25726" w:rsidP="00B25726">
      <w:pPr>
        <w:spacing w:after="160"/>
        <w:rPr>
          <w:rFonts w:eastAsia="Aptos"/>
          <w:kern w:val="2"/>
          <w14:ligatures w14:val="standardContextual"/>
        </w:rPr>
      </w:pPr>
      <w:r w:rsidRPr="00DA7207">
        <w:rPr>
          <w:rFonts w:eastAsia="Aptos"/>
          <w:kern w:val="2"/>
          <w14:ligatures w14:val="standardContextual"/>
        </w:rPr>
        <w:t>Määrus kehtestatakse kohaliku omavalitsuse korralduse seaduse § 22 lõike 2 alusel.</w:t>
      </w:r>
    </w:p>
    <w:p w14:paraId="0DCB90EE" w14:textId="77777777" w:rsidR="00B25726" w:rsidRPr="00DA7207" w:rsidRDefault="00B25726" w:rsidP="00B25726">
      <w:pPr>
        <w:jc w:val="both"/>
        <w:rPr>
          <w:b/>
          <w:noProof/>
          <w:lang w:eastAsia="et-EE"/>
        </w:rPr>
      </w:pPr>
      <w:r w:rsidRPr="00DA7207">
        <w:rPr>
          <w:b/>
          <w:noProof/>
          <w:lang w:val="ru-RU" w:eastAsia="et-EE"/>
        </w:rPr>
        <w:t>§ 1</w:t>
      </w:r>
      <w:r w:rsidRPr="00DA7207">
        <w:rPr>
          <w:b/>
          <w:noProof/>
          <w:lang w:eastAsia="et-EE"/>
        </w:rPr>
        <w:t xml:space="preserve">. </w:t>
      </w:r>
      <w:r>
        <w:rPr>
          <w:b/>
          <w:noProof/>
          <w:lang w:eastAsia="et-EE"/>
        </w:rPr>
        <w:t xml:space="preserve">Kriisiolukorra ja riigikaitse </w:t>
      </w:r>
      <w:r w:rsidRPr="00DA7207">
        <w:rPr>
          <w:b/>
          <w:noProof/>
          <w:lang w:val="ru-RU" w:eastAsia="et-EE"/>
        </w:rPr>
        <w:t>seaduses sätestatud ülesannete delegeerimine</w:t>
      </w:r>
    </w:p>
    <w:p w14:paraId="5583A206" w14:textId="77777777" w:rsidR="00B25726" w:rsidRPr="00DA7207" w:rsidRDefault="00B25726" w:rsidP="00B25726">
      <w:pPr>
        <w:jc w:val="both"/>
        <w:rPr>
          <w:bCs/>
          <w:noProof/>
          <w:lang w:val="ru-RU" w:eastAsia="et-EE"/>
        </w:rPr>
      </w:pPr>
      <w:r w:rsidRPr="00DA7207">
        <w:rPr>
          <w:bCs/>
          <w:noProof/>
          <w:lang w:val="ru-RU" w:eastAsia="et-EE"/>
        </w:rPr>
        <w:t>(1)</w:t>
      </w:r>
      <w:r w:rsidRPr="00DA7207">
        <w:rPr>
          <w:bCs/>
          <w:noProof/>
          <w:lang w:eastAsia="et-EE"/>
        </w:rPr>
        <w:t xml:space="preserve"> </w:t>
      </w:r>
      <w:r>
        <w:rPr>
          <w:bCs/>
          <w:noProof/>
          <w:lang w:eastAsia="et-EE"/>
        </w:rPr>
        <w:t xml:space="preserve">Kriisiolukorra ja riigikaitse </w:t>
      </w:r>
      <w:r w:rsidRPr="00DA7207">
        <w:rPr>
          <w:bCs/>
          <w:noProof/>
          <w:lang w:val="ru-RU" w:eastAsia="et-EE"/>
        </w:rPr>
        <w:t xml:space="preserve"> seaduses </w:t>
      </w:r>
      <w:r>
        <w:rPr>
          <w:bCs/>
          <w:noProof/>
          <w:lang w:eastAsia="et-EE"/>
        </w:rPr>
        <w:t xml:space="preserve">ning </w:t>
      </w:r>
      <w:r w:rsidRPr="00DA7207">
        <w:rPr>
          <w:bCs/>
          <w:noProof/>
          <w:lang w:val="ru-RU" w:eastAsia="et-EE"/>
        </w:rPr>
        <w:t xml:space="preserve">selle alusel antud õigusaktides sätestatud kohaliku omavalitsuse üksuse ja selle organi ülesanded delegeeritakse </w:t>
      </w:r>
      <w:r>
        <w:rPr>
          <w:bCs/>
          <w:noProof/>
          <w:lang w:eastAsia="et-EE"/>
        </w:rPr>
        <w:t>Märjamaa</w:t>
      </w:r>
      <w:r w:rsidRPr="00DA7207">
        <w:rPr>
          <w:bCs/>
          <w:noProof/>
          <w:lang w:val="ru-RU" w:eastAsia="et-EE"/>
        </w:rPr>
        <w:t xml:space="preserve"> </w:t>
      </w:r>
      <w:r>
        <w:rPr>
          <w:bCs/>
          <w:noProof/>
          <w:lang w:eastAsia="et-EE"/>
        </w:rPr>
        <w:t>valla</w:t>
      </w:r>
      <w:r w:rsidRPr="00DA7207">
        <w:rPr>
          <w:bCs/>
          <w:noProof/>
          <w:lang w:val="ru-RU" w:eastAsia="et-EE"/>
        </w:rPr>
        <w:t>valitsusele.</w:t>
      </w:r>
    </w:p>
    <w:p w14:paraId="35EB966C" w14:textId="77777777" w:rsidR="00B25726" w:rsidRPr="00DA7207" w:rsidRDefault="00B25726" w:rsidP="00B25726">
      <w:pPr>
        <w:jc w:val="both"/>
        <w:rPr>
          <w:bCs/>
          <w:noProof/>
          <w:lang w:val="ru-RU" w:eastAsia="et-EE"/>
        </w:rPr>
      </w:pPr>
      <w:r w:rsidRPr="00DA7207">
        <w:rPr>
          <w:bCs/>
          <w:noProof/>
          <w:lang w:val="ru-RU" w:eastAsia="et-EE"/>
        </w:rPr>
        <w:t>(2)</w:t>
      </w:r>
      <w:r w:rsidRPr="00DA7207">
        <w:rPr>
          <w:bCs/>
          <w:noProof/>
          <w:lang w:eastAsia="et-EE"/>
        </w:rPr>
        <w:t xml:space="preserve"> </w:t>
      </w:r>
      <w:r>
        <w:rPr>
          <w:bCs/>
          <w:noProof/>
          <w:lang w:eastAsia="et-EE"/>
        </w:rPr>
        <w:t>Märjamaa</w:t>
      </w:r>
      <w:r w:rsidRPr="00DA7207">
        <w:rPr>
          <w:bCs/>
          <w:noProof/>
          <w:lang w:val="ru-RU" w:eastAsia="et-EE"/>
        </w:rPr>
        <w:t xml:space="preserve"> </w:t>
      </w:r>
      <w:r>
        <w:rPr>
          <w:bCs/>
          <w:noProof/>
          <w:lang w:eastAsia="et-EE"/>
        </w:rPr>
        <w:t>valla</w:t>
      </w:r>
      <w:r w:rsidRPr="00DA7207">
        <w:rPr>
          <w:bCs/>
          <w:noProof/>
          <w:lang w:val="ru-RU" w:eastAsia="et-EE"/>
        </w:rPr>
        <w:t>valitsusel on õigus:</w:t>
      </w:r>
    </w:p>
    <w:p w14:paraId="29F689B3" w14:textId="77777777" w:rsidR="00B25726" w:rsidRPr="00DA7207" w:rsidRDefault="00B25726" w:rsidP="00B25726">
      <w:pPr>
        <w:jc w:val="both"/>
        <w:rPr>
          <w:bCs/>
          <w:noProof/>
          <w:lang w:val="ru-RU" w:eastAsia="et-EE"/>
        </w:rPr>
      </w:pPr>
      <w:r w:rsidRPr="00DA7207">
        <w:rPr>
          <w:bCs/>
          <w:noProof/>
          <w:lang w:val="ru-RU" w:eastAsia="et-EE"/>
        </w:rPr>
        <w:t xml:space="preserve">1) kehtestada </w:t>
      </w:r>
      <w:r>
        <w:rPr>
          <w:bCs/>
          <w:noProof/>
          <w:lang w:eastAsia="et-EE"/>
        </w:rPr>
        <w:t xml:space="preserve">kriisiolukorra ja riigikaitse </w:t>
      </w:r>
      <w:r w:rsidRPr="00DA7207">
        <w:rPr>
          <w:bCs/>
          <w:noProof/>
          <w:lang w:val="ru-RU" w:eastAsia="et-EE"/>
        </w:rPr>
        <w:t>seaduse rakendamiseks vajalikke õigusakte;</w:t>
      </w:r>
    </w:p>
    <w:p w14:paraId="720D510C" w14:textId="77777777" w:rsidR="00B25726" w:rsidRPr="00DA7207" w:rsidRDefault="00B25726" w:rsidP="00B25726">
      <w:pPr>
        <w:jc w:val="both"/>
        <w:rPr>
          <w:bCs/>
          <w:noProof/>
          <w:lang w:eastAsia="et-EE"/>
        </w:rPr>
      </w:pPr>
      <w:r w:rsidRPr="00DA7207">
        <w:rPr>
          <w:bCs/>
          <w:noProof/>
          <w:lang w:eastAsia="et-EE"/>
        </w:rPr>
        <w:t>2</w:t>
      </w:r>
      <w:r w:rsidRPr="00DA7207">
        <w:rPr>
          <w:bCs/>
          <w:noProof/>
          <w:lang w:val="ru-RU" w:eastAsia="et-EE"/>
        </w:rPr>
        <w:t>) määrata haldusmenetluse seaduse § 8 lõike 2 alusel struktuuriüksus, ametnik või ametnikud, kelle ülesanne on käesoleva paragrahvi lõikes 1 nimetatud ülesannete täitmine.</w:t>
      </w:r>
    </w:p>
    <w:p w14:paraId="03EB1BF8" w14:textId="77777777" w:rsidR="00B25726" w:rsidRDefault="00B25726" w:rsidP="00B25726">
      <w:pPr>
        <w:rPr>
          <w:rFonts w:eastAsia="Aptos"/>
          <w:b/>
          <w:bCs/>
          <w:kern w:val="2"/>
          <w14:ligatures w14:val="standardContextual"/>
        </w:rPr>
      </w:pPr>
    </w:p>
    <w:p w14:paraId="6D9CAE11" w14:textId="727E92AF" w:rsidR="00B25726" w:rsidRDefault="00B25726" w:rsidP="00B25726">
      <w:pPr>
        <w:rPr>
          <w:rFonts w:eastAsia="Aptos"/>
          <w:b/>
          <w:bCs/>
          <w:kern w:val="2"/>
          <w14:ligatures w14:val="standardContextual"/>
        </w:rPr>
      </w:pPr>
      <w:r w:rsidRPr="00DA7207">
        <w:rPr>
          <w:rFonts w:eastAsia="Aptos"/>
          <w:b/>
          <w:bCs/>
          <w:kern w:val="2"/>
          <w14:ligatures w14:val="standardContextual"/>
        </w:rPr>
        <w:t xml:space="preserve">§ 2. </w:t>
      </w:r>
      <w:r w:rsidR="00C379EC">
        <w:rPr>
          <w:rFonts w:eastAsia="Aptos"/>
          <w:b/>
          <w:bCs/>
          <w:kern w:val="2"/>
          <w14:ligatures w14:val="standardContextual"/>
        </w:rPr>
        <w:t>Rakendussätted</w:t>
      </w:r>
    </w:p>
    <w:p w14:paraId="4CE36005" w14:textId="57ED5ABE" w:rsidR="00C379EC" w:rsidRDefault="00C379EC" w:rsidP="00EA77FF">
      <w:pPr>
        <w:rPr>
          <w:rFonts w:eastAsia="Aptos"/>
          <w:kern w:val="2"/>
          <w14:ligatures w14:val="standardContextual"/>
        </w:rPr>
      </w:pPr>
      <w:r w:rsidRPr="00C379EC">
        <w:rPr>
          <w:rFonts w:eastAsia="Aptos"/>
          <w:kern w:val="2"/>
          <w14:ligatures w14:val="standardContextual"/>
        </w:rPr>
        <w:t>(1)</w:t>
      </w:r>
      <w:r>
        <w:rPr>
          <w:rFonts w:eastAsia="Aptos"/>
          <w:kern w:val="2"/>
          <w14:ligatures w14:val="standardContextual"/>
        </w:rPr>
        <w:t xml:space="preserve"> Määrusega t</w:t>
      </w:r>
      <w:r w:rsidRPr="00C379EC">
        <w:rPr>
          <w:rFonts w:eastAsia="Aptos"/>
          <w:kern w:val="2"/>
          <w14:ligatures w14:val="standardContextual"/>
        </w:rPr>
        <w:t>unnista</w:t>
      </w:r>
      <w:r>
        <w:rPr>
          <w:rFonts w:eastAsia="Aptos"/>
          <w:kern w:val="2"/>
          <w14:ligatures w14:val="standardContextual"/>
        </w:rPr>
        <w:t>takse</w:t>
      </w:r>
      <w:r w:rsidRPr="00C379EC">
        <w:rPr>
          <w:rFonts w:eastAsia="Aptos"/>
          <w:kern w:val="2"/>
          <w14:ligatures w14:val="standardContextual"/>
        </w:rPr>
        <w:t xml:space="preserve"> kehtetuks Märjamaa Vallavolikogu </w:t>
      </w:r>
      <w:r w:rsidR="00ED2123">
        <w:rPr>
          <w:rFonts w:eastAsia="Aptos"/>
          <w:kern w:val="2"/>
          <w14:ligatures w14:val="standardContextual"/>
        </w:rPr>
        <w:t xml:space="preserve">20.05.2025 </w:t>
      </w:r>
      <w:r w:rsidRPr="00C379EC">
        <w:rPr>
          <w:rFonts w:eastAsia="Aptos"/>
          <w:kern w:val="2"/>
          <w14:ligatures w14:val="standardContextual"/>
        </w:rPr>
        <w:t>määrus nr</w:t>
      </w:r>
      <w:r w:rsidR="00ED2123">
        <w:rPr>
          <w:rFonts w:eastAsia="Aptos"/>
          <w:kern w:val="2"/>
          <w14:ligatures w14:val="standardContextual"/>
        </w:rPr>
        <w:t xml:space="preserve"> 95</w:t>
      </w:r>
      <w:r w:rsidR="00EA77FF">
        <w:rPr>
          <w:rFonts w:eastAsia="Aptos"/>
          <w:kern w:val="2"/>
          <w14:ligatures w14:val="standardContextual"/>
        </w:rPr>
        <w:t xml:space="preserve"> „</w:t>
      </w:r>
      <w:r w:rsidR="00EA77FF" w:rsidRPr="00EA77FF">
        <w:rPr>
          <w:rFonts w:eastAsia="Aptos"/>
          <w:kern w:val="2"/>
          <w14:ligatures w14:val="standardContextual"/>
        </w:rPr>
        <w:t>Hädaolukorra seaduses sätestatud ülesannete täitmise delegeerimine vallavalitsusele</w:t>
      </w:r>
      <w:r w:rsidR="00EA77FF">
        <w:rPr>
          <w:rFonts w:eastAsia="Aptos"/>
          <w:kern w:val="2"/>
          <w14:ligatures w14:val="standardContextual"/>
        </w:rPr>
        <w:t>“</w:t>
      </w:r>
      <w:r w:rsidR="00ED2123">
        <w:rPr>
          <w:rFonts w:eastAsia="Aptos"/>
          <w:kern w:val="2"/>
          <w14:ligatures w14:val="standardContextual"/>
        </w:rPr>
        <w:t>.</w:t>
      </w:r>
    </w:p>
    <w:p w14:paraId="35511F94" w14:textId="092608E2" w:rsidR="00C379EC" w:rsidRDefault="00C379EC" w:rsidP="00C379EC">
      <w:pPr>
        <w:rPr>
          <w:rFonts w:eastAsia="Aptos"/>
          <w:kern w:val="2"/>
          <w14:ligatures w14:val="standardContextual"/>
        </w:rPr>
      </w:pPr>
      <w:r w:rsidRPr="00C379EC">
        <w:rPr>
          <w:rFonts w:eastAsia="Aptos"/>
          <w:kern w:val="2"/>
          <w14:ligatures w14:val="standardContextual"/>
        </w:rPr>
        <w:t>(2) Määrus jõustub 1. oktoobril 2026.</w:t>
      </w:r>
    </w:p>
    <w:p w14:paraId="5E9C9DCA" w14:textId="04353B06" w:rsidR="00C379EC" w:rsidRDefault="00C379EC" w:rsidP="00B25726">
      <w:pPr>
        <w:rPr>
          <w:rFonts w:eastAsia="Aptos"/>
          <w:kern w:val="2"/>
          <w14:ligatures w14:val="standardContextual"/>
        </w:rPr>
      </w:pPr>
    </w:p>
    <w:p w14:paraId="1A95DEA4" w14:textId="77777777" w:rsidR="00C379EC" w:rsidRDefault="00C379EC" w:rsidP="00B25726">
      <w:pPr>
        <w:rPr>
          <w:rFonts w:eastAsia="Aptos"/>
          <w:kern w:val="2"/>
          <w14:ligatures w14:val="standardContextual"/>
        </w:rPr>
      </w:pPr>
    </w:p>
    <w:p w14:paraId="1309970F" w14:textId="5C53EC1C" w:rsidR="00B25726" w:rsidRPr="00DA7207" w:rsidRDefault="00B25726" w:rsidP="00B25726">
      <w:pPr>
        <w:rPr>
          <w:rFonts w:eastAsia="Aptos"/>
          <w:kern w:val="2"/>
          <w14:ligatures w14:val="standardContextual"/>
        </w:rPr>
      </w:pPr>
      <w:r w:rsidRPr="00DA7207">
        <w:rPr>
          <w:rFonts w:eastAsia="Aptos"/>
          <w:kern w:val="2"/>
          <w14:ligatures w14:val="standardContextual"/>
        </w:rPr>
        <w:t>(allkirjastatud digitaalselt)</w:t>
      </w:r>
    </w:p>
    <w:p w14:paraId="71F4CAB3" w14:textId="77777777" w:rsidR="00B25726" w:rsidRPr="00DA7207" w:rsidRDefault="00B25726" w:rsidP="00B25726">
      <w:pPr>
        <w:rPr>
          <w:rFonts w:eastAsia="Aptos"/>
          <w:kern w:val="2"/>
          <w14:ligatures w14:val="standardContextual"/>
        </w:rPr>
      </w:pPr>
    </w:p>
    <w:p w14:paraId="4A116BBB" w14:textId="2A66B936" w:rsidR="00B25726" w:rsidRPr="00DA7207" w:rsidRDefault="00B25726" w:rsidP="00B25726">
      <w:pPr>
        <w:spacing w:after="160"/>
        <w:rPr>
          <w:rFonts w:eastAsia="Aptos"/>
          <w:kern w:val="2"/>
          <w14:ligatures w14:val="standardContextual"/>
        </w:rPr>
      </w:pPr>
      <w:r w:rsidRPr="00AD1247">
        <w:rPr>
          <w:rFonts w:eastAsia="Aptos"/>
          <w:kern w:val="2"/>
          <w14:ligatures w14:val="standardContextual"/>
        </w:rPr>
        <w:t>Meelis Välis</w:t>
      </w:r>
      <w:r w:rsidR="00C379EC">
        <w:rPr>
          <w:rFonts w:eastAsia="Aptos"/>
          <w:kern w:val="2"/>
          <w14:ligatures w14:val="standardContextual"/>
        </w:rPr>
        <w:br/>
      </w:r>
      <w:r w:rsidRPr="00DA7207">
        <w:rPr>
          <w:rFonts w:eastAsia="Aptos"/>
          <w:kern w:val="2"/>
          <w14:ligatures w14:val="standardContextual"/>
        </w:rPr>
        <w:t>volikogu esimees</w:t>
      </w:r>
    </w:p>
    <w:p w14:paraId="6C982F5E" w14:textId="17DF5E3F" w:rsidR="00105148" w:rsidRPr="00DA7207" w:rsidRDefault="00105148" w:rsidP="00105148">
      <w:pPr>
        <w:spacing w:after="160"/>
        <w:rPr>
          <w:rFonts w:eastAsia="Aptos"/>
          <w:kern w:val="2"/>
          <w14:ligatures w14:val="standardContextual"/>
        </w:rPr>
      </w:pPr>
    </w:p>
    <w:p w14:paraId="5231A042" w14:textId="77777777" w:rsidR="00105148" w:rsidRPr="00DA7207" w:rsidRDefault="00105148" w:rsidP="0025310B">
      <w:pPr>
        <w:rPr>
          <w:rFonts w:eastAsia="Calibri"/>
          <w:b/>
        </w:rPr>
      </w:pPr>
    </w:p>
    <w:p w14:paraId="625F0C59" w14:textId="77777777" w:rsidR="00105148" w:rsidRPr="00DA7207" w:rsidRDefault="00105148" w:rsidP="0025310B">
      <w:pPr>
        <w:rPr>
          <w:rFonts w:eastAsia="Calibri"/>
          <w:b/>
        </w:rPr>
      </w:pPr>
    </w:p>
    <w:p w14:paraId="18654A61" w14:textId="54DDF724" w:rsidR="0025310B" w:rsidRPr="00DA7207" w:rsidRDefault="00FF4C97" w:rsidP="0025310B">
      <w:pPr>
        <w:rPr>
          <w:rFonts w:eastAsia="Calibri"/>
          <w:b/>
        </w:rPr>
      </w:pPr>
      <w:r w:rsidRPr="00DA7207">
        <w:rPr>
          <w:rFonts w:eastAsia="Calibri"/>
          <w:b/>
        </w:rPr>
        <w:t>MÄÄRUSE</w:t>
      </w:r>
      <w:r w:rsidR="0025310B" w:rsidRPr="00DA7207">
        <w:rPr>
          <w:rFonts w:eastAsia="Calibri"/>
          <w:b/>
        </w:rPr>
        <w:t xml:space="preserve"> EELNÕU SELETUSKIRI</w:t>
      </w:r>
    </w:p>
    <w:p w14:paraId="18654A62" w14:textId="77777777" w:rsidR="0025310B" w:rsidRPr="00DA7207" w:rsidRDefault="0025310B" w:rsidP="0025310B">
      <w:pPr>
        <w:rPr>
          <w:rFonts w:eastAsia="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5276"/>
      </w:tblGrid>
      <w:tr w:rsidR="0025310B" w:rsidRPr="00DA7207" w14:paraId="18654A65" w14:textId="77777777" w:rsidTr="00D66313">
        <w:trPr>
          <w:trHeight w:val="459"/>
        </w:trPr>
        <w:tc>
          <w:tcPr>
            <w:tcW w:w="3936" w:type="dxa"/>
          </w:tcPr>
          <w:p w14:paraId="18654A63" w14:textId="77777777" w:rsidR="0025310B" w:rsidRPr="00DA7207" w:rsidRDefault="0025310B" w:rsidP="00D66313">
            <w:pPr>
              <w:rPr>
                <w:rFonts w:eastAsia="Calibri"/>
                <w:b/>
              </w:rPr>
            </w:pPr>
            <w:r w:rsidRPr="00DA7207">
              <w:rPr>
                <w:rFonts w:eastAsia="Calibri"/>
                <w:b/>
              </w:rPr>
              <w:t>Akti andja:</w:t>
            </w:r>
          </w:p>
        </w:tc>
        <w:tc>
          <w:tcPr>
            <w:tcW w:w="5276" w:type="dxa"/>
          </w:tcPr>
          <w:p w14:paraId="18654A64" w14:textId="77777777" w:rsidR="0025310B" w:rsidRPr="00DA7207" w:rsidRDefault="0025310B" w:rsidP="00D66313">
            <w:pPr>
              <w:rPr>
                <w:rFonts w:eastAsia="Calibri"/>
              </w:rPr>
            </w:pPr>
            <w:r w:rsidRPr="00DA7207">
              <w:rPr>
                <w:rFonts w:eastAsia="Calibri"/>
              </w:rPr>
              <w:t>Märjamaa Vallavolikogu</w:t>
            </w:r>
          </w:p>
        </w:tc>
      </w:tr>
      <w:tr w:rsidR="0025310B" w:rsidRPr="00DA7207" w14:paraId="18654A68" w14:textId="77777777" w:rsidTr="00D66313">
        <w:tc>
          <w:tcPr>
            <w:tcW w:w="3936" w:type="dxa"/>
          </w:tcPr>
          <w:p w14:paraId="18654A66" w14:textId="77777777" w:rsidR="0025310B" w:rsidRPr="00DA7207" w:rsidRDefault="0025310B" w:rsidP="00D66313">
            <w:pPr>
              <w:rPr>
                <w:rFonts w:eastAsia="Calibri"/>
                <w:b/>
                <w:i/>
              </w:rPr>
            </w:pPr>
            <w:r w:rsidRPr="00DA7207">
              <w:rPr>
                <w:rFonts w:eastAsia="Calibri"/>
                <w:b/>
              </w:rPr>
              <w:t>Õigusakti liik:</w:t>
            </w:r>
          </w:p>
        </w:tc>
        <w:tc>
          <w:tcPr>
            <w:tcW w:w="5276" w:type="dxa"/>
          </w:tcPr>
          <w:p w14:paraId="18654A67" w14:textId="41D7395A" w:rsidR="0025310B" w:rsidRPr="00DA7207" w:rsidRDefault="00FF4C97" w:rsidP="00D66313">
            <w:pPr>
              <w:rPr>
                <w:rFonts w:eastAsia="Calibri"/>
              </w:rPr>
            </w:pPr>
            <w:r w:rsidRPr="00DA7207">
              <w:rPr>
                <w:rFonts w:eastAsia="Calibri"/>
              </w:rPr>
              <w:t>Määrus</w:t>
            </w:r>
          </w:p>
        </w:tc>
      </w:tr>
      <w:tr w:rsidR="0025310B" w:rsidRPr="00DA7207" w14:paraId="18654A6B" w14:textId="77777777" w:rsidTr="00D66313">
        <w:tc>
          <w:tcPr>
            <w:tcW w:w="3936" w:type="dxa"/>
          </w:tcPr>
          <w:p w14:paraId="18654A69" w14:textId="77777777" w:rsidR="0025310B" w:rsidRPr="00DA7207" w:rsidRDefault="0025310B" w:rsidP="00D66313">
            <w:pPr>
              <w:rPr>
                <w:rFonts w:eastAsia="Calibri"/>
                <w:b/>
              </w:rPr>
            </w:pPr>
            <w:r w:rsidRPr="00DA7207">
              <w:rPr>
                <w:rFonts w:eastAsia="Calibri"/>
                <w:b/>
              </w:rPr>
              <w:t>Õigusakti pealkiri:</w:t>
            </w:r>
          </w:p>
        </w:tc>
        <w:tc>
          <w:tcPr>
            <w:tcW w:w="5276" w:type="dxa"/>
          </w:tcPr>
          <w:p w14:paraId="18654A6A" w14:textId="2B4A5F33" w:rsidR="0025310B" w:rsidRPr="00DA7207" w:rsidRDefault="00E83586" w:rsidP="00D66313">
            <w:pPr>
              <w:rPr>
                <w:rFonts w:eastAsia="Calibri"/>
              </w:rPr>
            </w:pPr>
            <w:r>
              <w:rPr>
                <w:rFonts w:eastAsia="Calibri"/>
              </w:rPr>
              <w:t>Kriisiolukorra ja riigikaitse</w:t>
            </w:r>
            <w:r w:rsidR="00DA7207" w:rsidRPr="00DA7207">
              <w:rPr>
                <w:rFonts w:eastAsia="Calibri"/>
              </w:rPr>
              <w:t xml:space="preserve"> seaduses sätestatud ülesannete delegeerimine</w:t>
            </w:r>
            <w:r w:rsidR="00DB09C0">
              <w:rPr>
                <w:rFonts w:eastAsia="Calibri"/>
              </w:rPr>
              <w:t xml:space="preserve"> vallavalitsusele</w:t>
            </w:r>
          </w:p>
        </w:tc>
      </w:tr>
      <w:tr w:rsidR="0025310B" w:rsidRPr="00DA7207" w14:paraId="18654A6E" w14:textId="77777777" w:rsidTr="00D66313">
        <w:tc>
          <w:tcPr>
            <w:tcW w:w="3936" w:type="dxa"/>
          </w:tcPr>
          <w:p w14:paraId="18654A6C" w14:textId="77777777" w:rsidR="0025310B" w:rsidRPr="00DA7207" w:rsidRDefault="0025310B" w:rsidP="00D66313">
            <w:pPr>
              <w:rPr>
                <w:rFonts w:eastAsia="Calibri"/>
                <w:i/>
              </w:rPr>
            </w:pPr>
            <w:r w:rsidRPr="00DA7207">
              <w:rPr>
                <w:rFonts w:eastAsia="Calibri"/>
                <w:b/>
              </w:rPr>
              <w:t>Õigusakti algataja:</w:t>
            </w:r>
          </w:p>
        </w:tc>
        <w:tc>
          <w:tcPr>
            <w:tcW w:w="5276" w:type="dxa"/>
          </w:tcPr>
          <w:p w14:paraId="18654A6D" w14:textId="77777777" w:rsidR="0025310B" w:rsidRPr="00DA7207" w:rsidRDefault="0025310B" w:rsidP="00D66313">
            <w:pPr>
              <w:rPr>
                <w:rFonts w:eastAsia="Calibri"/>
              </w:rPr>
            </w:pPr>
            <w:r w:rsidRPr="00DA7207">
              <w:rPr>
                <w:rFonts w:eastAsia="Calibri"/>
              </w:rPr>
              <w:t>Vallavalitsus</w:t>
            </w:r>
          </w:p>
        </w:tc>
      </w:tr>
      <w:tr w:rsidR="0025310B" w:rsidRPr="00DA7207" w14:paraId="18654A71" w14:textId="77777777" w:rsidTr="00D66313">
        <w:tc>
          <w:tcPr>
            <w:tcW w:w="3936" w:type="dxa"/>
          </w:tcPr>
          <w:p w14:paraId="18654A6F" w14:textId="77777777" w:rsidR="0025310B" w:rsidRPr="00DA7207" w:rsidRDefault="0025310B" w:rsidP="00D66313">
            <w:pPr>
              <w:rPr>
                <w:rFonts w:eastAsia="Calibri"/>
                <w:b/>
              </w:rPr>
            </w:pPr>
            <w:r w:rsidRPr="00DA7207">
              <w:rPr>
                <w:rFonts w:eastAsia="Calibri"/>
                <w:b/>
              </w:rPr>
              <w:t>Eelnõu ja seletuskirja koostaja(d):</w:t>
            </w:r>
          </w:p>
        </w:tc>
        <w:tc>
          <w:tcPr>
            <w:tcW w:w="5276" w:type="dxa"/>
          </w:tcPr>
          <w:p w14:paraId="18654A70" w14:textId="53A53B75" w:rsidR="0025310B" w:rsidRPr="00DA7207" w:rsidRDefault="003708BD" w:rsidP="00D66313">
            <w:pPr>
              <w:rPr>
                <w:rFonts w:eastAsia="Calibri"/>
              </w:rPr>
            </w:pPr>
            <w:r>
              <w:rPr>
                <w:rFonts w:eastAsia="Calibri"/>
              </w:rPr>
              <w:t xml:space="preserve">Enn Eberg, </w:t>
            </w:r>
            <w:r w:rsidR="00DA7207">
              <w:rPr>
                <w:rFonts w:eastAsia="Calibri"/>
              </w:rPr>
              <w:t xml:space="preserve">Triin  Matsalu, </w:t>
            </w:r>
            <w:r w:rsidR="008E6C97" w:rsidRPr="00DA7207">
              <w:rPr>
                <w:rFonts w:eastAsia="Calibri"/>
              </w:rPr>
              <w:t>Maigi Linna</w:t>
            </w:r>
          </w:p>
        </w:tc>
      </w:tr>
      <w:tr w:rsidR="0025310B" w:rsidRPr="00DA7207" w14:paraId="18654A75" w14:textId="77777777" w:rsidTr="00D66313">
        <w:tc>
          <w:tcPr>
            <w:tcW w:w="3936" w:type="dxa"/>
          </w:tcPr>
          <w:p w14:paraId="18654A72" w14:textId="77777777" w:rsidR="0025310B" w:rsidRPr="00DA7207" w:rsidRDefault="0025310B" w:rsidP="00D66313">
            <w:pPr>
              <w:rPr>
                <w:rFonts w:eastAsia="Calibri"/>
                <w:b/>
              </w:rPr>
            </w:pPr>
            <w:r w:rsidRPr="00DA7207">
              <w:rPr>
                <w:rFonts w:eastAsia="Calibri"/>
                <w:b/>
              </w:rPr>
              <w:t xml:space="preserve">Komisjonid (s.h osavallakogu), kellele eelnõu suunata arutamiseks: </w:t>
            </w:r>
          </w:p>
        </w:tc>
        <w:tc>
          <w:tcPr>
            <w:tcW w:w="5276" w:type="dxa"/>
          </w:tcPr>
          <w:p w14:paraId="18654A73" w14:textId="627B4B4D" w:rsidR="0025310B" w:rsidRPr="00DA7207" w:rsidRDefault="00DA7207" w:rsidP="00D66313">
            <w:pPr>
              <w:rPr>
                <w:rFonts w:eastAsia="Calibri"/>
              </w:rPr>
            </w:pPr>
            <w:r>
              <w:rPr>
                <w:rFonts w:eastAsia="Calibri"/>
              </w:rPr>
              <w:t>majandus</w:t>
            </w:r>
            <w:r w:rsidR="008E6C97" w:rsidRPr="00DA7207">
              <w:rPr>
                <w:rFonts w:eastAsia="Calibri"/>
              </w:rPr>
              <w:t>komisjon</w:t>
            </w:r>
          </w:p>
          <w:p w14:paraId="18654A74" w14:textId="77777777" w:rsidR="0025310B" w:rsidRPr="00DA7207" w:rsidRDefault="0025310B" w:rsidP="00D66313">
            <w:pPr>
              <w:rPr>
                <w:rFonts w:eastAsia="Calibri"/>
              </w:rPr>
            </w:pPr>
          </w:p>
        </w:tc>
      </w:tr>
      <w:tr w:rsidR="0025310B" w:rsidRPr="00DA7207" w14:paraId="18654A78" w14:textId="77777777" w:rsidTr="00D66313">
        <w:tc>
          <w:tcPr>
            <w:tcW w:w="3936" w:type="dxa"/>
          </w:tcPr>
          <w:p w14:paraId="18654A76" w14:textId="77777777" w:rsidR="0025310B" w:rsidRPr="00DA7207" w:rsidRDefault="0025310B" w:rsidP="00D66313">
            <w:pPr>
              <w:rPr>
                <w:rFonts w:eastAsia="Calibri"/>
                <w:i/>
              </w:rPr>
            </w:pPr>
            <w:r w:rsidRPr="00DA7207">
              <w:rPr>
                <w:rFonts w:eastAsia="Calibri"/>
                <w:b/>
              </w:rPr>
              <w:t>Huvirühmade kaasamine ja avalik konsultatsioon:</w:t>
            </w:r>
          </w:p>
        </w:tc>
        <w:tc>
          <w:tcPr>
            <w:tcW w:w="5276" w:type="dxa"/>
          </w:tcPr>
          <w:p w14:paraId="18654A77" w14:textId="77777777" w:rsidR="0025310B" w:rsidRPr="00DA7207" w:rsidRDefault="0025310B" w:rsidP="00D66313">
            <w:pPr>
              <w:rPr>
                <w:rFonts w:eastAsia="Calibri"/>
              </w:rPr>
            </w:pPr>
            <w:r w:rsidRPr="00DA7207">
              <w:rPr>
                <w:rFonts w:eastAsia="Calibri"/>
              </w:rPr>
              <w:t>-</w:t>
            </w:r>
          </w:p>
        </w:tc>
      </w:tr>
      <w:tr w:rsidR="0025310B" w:rsidRPr="00DA7207" w14:paraId="18654A7C" w14:textId="77777777" w:rsidTr="00D66313">
        <w:tc>
          <w:tcPr>
            <w:tcW w:w="3936" w:type="dxa"/>
          </w:tcPr>
          <w:p w14:paraId="18654A79" w14:textId="77777777" w:rsidR="0025310B" w:rsidRPr="00DA7207" w:rsidRDefault="0025310B" w:rsidP="00D66313">
            <w:pPr>
              <w:rPr>
                <w:rFonts w:eastAsia="Calibri"/>
                <w:b/>
              </w:rPr>
            </w:pPr>
            <w:r w:rsidRPr="00DA7207">
              <w:rPr>
                <w:rFonts w:eastAsia="Calibri"/>
                <w:b/>
              </w:rPr>
              <w:lastRenderedPageBreak/>
              <w:t>Eelnõu ettekandja istungil:</w:t>
            </w:r>
          </w:p>
        </w:tc>
        <w:tc>
          <w:tcPr>
            <w:tcW w:w="5276" w:type="dxa"/>
          </w:tcPr>
          <w:p w14:paraId="18654A7A" w14:textId="078E72D5" w:rsidR="0025310B" w:rsidRPr="00DA7207" w:rsidRDefault="003708BD" w:rsidP="00D66313">
            <w:pPr>
              <w:rPr>
                <w:rFonts w:eastAsia="Calibri"/>
              </w:rPr>
            </w:pPr>
            <w:r>
              <w:rPr>
                <w:rFonts w:eastAsia="Calibri"/>
              </w:rPr>
              <w:t xml:space="preserve">Enn Eberg, </w:t>
            </w:r>
            <w:r w:rsidR="00DA7207">
              <w:rPr>
                <w:rFonts w:eastAsia="Calibri"/>
              </w:rPr>
              <w:t>Triin Matsalu</w:t>
            </w:r>
          </w:p>
          <w:p w14:paraId="18654A7B" w14:textId="77777777" w:rsidR="0025310B" w:rsidRPr="00DA7207" w:rsidRDefault="0025310B" w:rsidP="00D66313">
            <w:pPr>
              <w:rPr>
                <w:rFonts w:eastAsia="Calibri"/>
              </w:rPr>
            </w:pPr>
          </w:p>
        </w:tc>
      </w:tr>
      <w:tr w:rsidR="0025310B" w:rsidRPr="00DA7207" w14:paraId="18654A7F" w14:textId="77777777" w:rsidTr="00D66313">
        <w:tc>
          <w:tcPr>
            <w:tcW w:w="3936" w:type="dxa"/>
          </w:tcPr>
          <w:p w14:paraId="18654A7D" w14:textId="77777777" w:rsidR="0025310B" w:rsidRPr="00DA7207" w:rsidRDefault="0025310B" w:rsidP="00D66313">
            <w:pPr>
              <w:rPr>
                <w:rFonts w:eastAsia="Calibri"/>
                <w:b/>
              </w:rPr>
            </w:pPr>
            <w:r w:rsidRPr="00DA7207">
              <w:rPr>
                <w:rFonts w:eastAsia="Calibri"/>
                <w:b/>
              </w:rPr>
              <w:t xml:space="preserve">Õigusakti vastuvõtmiseks vajalik häälteenamus: </w:t>
            </w:r>
          </w:p>
        </w:tc>
        <w:tc>
          <w:tcPr>
            <w:tcW w:w="5276" w:type="dxa"/>
          </w:tcPr>
          <w:p w14:paraId="18654A7E" w14:textId="4F6D9086" w:rsidR="0025310B" w:rsidRPr="00DA7207" w:rsidRDefault="00B914B3" w:rsidP="00D66313">
            <w:pPr>
              <w:rPr>
                <w:rFonts w:eastAsia="Calibri"/>
              </w:rPr>
            </w:pPr>
            <w:r w:rsidRPr="00DA7207">
              <w:rPr>
                <w:rFonts w:eastAsia="Calibri"/>
              </w:rPr>
              <w:t>poolthäälte</w:t>
            </w:r>
            <w:r w:rsidR="0025310B" w:rsidRPr="00DA7207">
              <w:rPr>
                <w:rFonts w:eastAsia="Calibri"/>
              </w:rPr>
              <w:t>enamus</w:t>
            </w:r>
          </w:p>
        </w:tc>
      </w:tr>
      <w:tr w:rsidR="0025310B" w:rsidRPr="00DA7207" w14:paraId="18654A82" w14:textId="77777777" w:rsidTr="00D66313">
        <w:tc>
          <w:tcPr>
            <w:tcW w:w="3936" w:type="dxa"/>
          </w:tcPr>
          <w:p w14:paraId="18654A80" w14:textId="77777777" w:rsidR="0025310B" w:rsidRPr="00DA7207" w:rsidRDefault="0025310B" w:rsidP="00D66313">
            <w:pPr>
              <w:rPr>
                <w:rFonts w:eastAsia="Calibri"/>
                <w:b/>
              </w:rPr>
            </w:pPr>
            <w:r w:rsidRPr="00DA7207">
              <w:rPr>
                <w:rFonts w:eastAsia="Calibri"/>
                <w:b/>
              </w:rPr>
              <w:t>Isikud, keda kutsuda eelnõu menetluse ajaks volikogu istungile:</w:t>
            </w:r>
          </w:p>
        </w:tc>
        <w:tc>
          <w:tcPr>
            <w:tcW w:w="5276" w:type="dxa"/>
          </w:tcPr>
          <w:p w14:paraId="18654A81" w14:textId="77777777" w:rsidR="0025310B" w:rsidRPr="00DA7207" w:rsidRDefault="0025310B" w:rsidP="00D66313">
            <w:pPr>
              <w:rPr>
                <w:rFonts w:eastAsia="Calibri"/>
              </w:rPr>
            </w:pPr>
            <w:r w:rsidRPr="00DA7207">
              <w:rPr>
                <w:rFonts w:eastAsia="Calibri"/>
              </w:rPr>
              <w:t>-</w:t>
            </w:r>
          </w:p>
        </w:tc>
      </w:tr>
      <w:tr w:rsidR="0025310B" w:rsidRPr="00DA7207" w14:paraId="18654A85" w14:textId="77777777" w:rsidTr="00D66313">
        <w:tc>
          <w:tcPr>
            <w:tcW w:w="3936" w:type="dxa"/>
          </w:tcPr>
          <w:p w14:paraId="18654A83" w14:textId="77777777" w:rsidR="0025310B" w:rsidRPr="00DA7207" w:rsidRDefault="0025310B" w:rsidP="00D66313">
            <w:pPr>
              <w:rPr>
                <w:rFonts w:eastAsia="Calibri"/>
                <w:b/>
              </w:rPr>
            </w:pPr>
            <w:r w:rsidRPr="00DA7207">
              <w:rPr>
                <w:rFonts w:eastAsia="Calibri"/>
                <w:b/>
              </w:rPr>
              <w:t xml:space="preserve">Isikud, kellele saata õigusakti ärakiri: </w:t>
            </w:r>
          </w:p>
        </w:tc>
        <w:tc>
          <w:tcPr>
            <w:tcW w:w="5276" w:type="dxa"/>
          </w:tcPr>
          <w:p w14:paraId="18654A84" w14:textId="6473819A" w:rsidR="0025310B" w:rsidRPr="00DA7207" w:rsidRDefault="00656595" w:rsidP="00D66313">
            <w:pPr>
              <w:rPr>
                <w:rFonts w:eastAsia="Calibri"/>
              </w:rPr>
            </w:pPr>
            <w:r w:rsidRPr="00656595">
              <w:rPr>
                <w:rFonts w:eastAsia="Calibri"/>
              </w:rPr>
              <w:t>Enn Eberg, Triin Matsalu</w:t>
            </w:r>
          </w:p>
        </w:tc>
      </w:tr>
    </w:tbl>
    <w:p w14:paraId="18654A86" w14:textId="77777777" w:rsidR="0025310B" w:rsidRPr="00DA7207" w:rsidRDefault="0025310B" w:rsidP="0025310B">
      <w:pPr>
        <w:rPr>
          <w:b/>
          <w:u w:val="single"/>
        </w:rPr>
      </w:pPr>
    </w:p>
    <w:p w14:paraId="18654A87" w14:textId="77777777" w:rsidR="0025310B" w:rsidRPr="00DA7207" w:rsidRDefault="0025310B" w:rsidP="0025310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25310B" w:rsidRPr="00DA7207" w14:paraId="18654A89" w14:textId="77777777" w:rsidTr="00D66313">
        <w:tc>
          <w:tcPr>
            <w:tcW w:w="9212" w:type="dxa"/>
          </w:tcPr>
          <w:p w14:paraId="18654A88" w14:textId="77777777" w:rsidR="0025310B" w:rsidRPr="00DA7207" w:rsidRDefault="0025310B" w:rsidP="0025310B">
            <w:pPr>
              <w:numPr>
                <w:ilvl w:val="0"/>
                <w:numId w:val="1"/>
              </w:numPr>
              <w:contextualSpacing/>
              <w:jc w:val="both"/>
              <w:rPr>
                <w:rFonts w:eastAsia="Calibri"/>
                <w:i/>
              </w:rPr>
            </w:pPr>
            <w:r w:rsidRPr="00DA7207">
              <w:rPr>
                <w:rFonts w:eastAsia="Calibri"/>
                <w:b/>
              </w:rPr>
              <w:t xml:space="preserve">Eelnõu õiguslik alus </w:t>
            </w:r>
          </w:p>
        </w:tc>
      </w:tr>
      <w:tr w:rsidR="0025310B" w:rsidRPr="00DA7207" w14:paraId="18654A8F" w14:textId="77777777" w:rsidTr="00D66313">
        <w:tc>
          <w:tcPr>
            <w:tcW w:w="9212" w:type="dxa"/>
          </w:tcPr>
          <w:p w14:paraId="04B8B0AE" w14:textId="0BBE40BC" w:rsidR="0025310B" w:rsidRDefault="000D6B34" w:rsidP="00DA7207">
            <w:pPr>
              <w:rPr>
                <w:rFonts w:eastAsia="Calibri"/>
              </w:rPr>
            </w:pPr>
            <w:r w:rsidRPr="000D6B34">
              <w:rPr>
                <w:rFonts w:eastAsia="Calibri"/>
              </w:rPr>
              <w:t>Kohaliku omavalitsuse korralduse seadus § 22 lg 2</w:t>
            </w:r>
            <w:r>
              <w:rPr>
                <w:rFonts w:eastAsia="Calibri"/>
              </w:rPr>
              <w:t>-</w:t>
            </w:r>
            <w:r w:rsidR="00106A88">
              <w:t xml:space="preserve"> õ</w:t>
            </w:r>
            <w:r w:rsidR="00106A88" w:rsidRPr="00106A88">
              <w:rPr>
                <w:rFonts w:eastAsia="Calibri"/>
                <w:i/>
                <w:iCs/>
              </w:rPr>
              <w:t>igusaktiga kohaliku omavalitsuse, kohaliku omavalitsuse üksuse või kohaliku omavalitsuse organi pädevusse antud küsimused otsustab omavalitsusüksuse nimel volikogu, kes võib nende küsimuste lahendamise volitada valla- või linnavalitsusele või volikogu poolt määratud osavalla või linnaosa esinduskogule, ametiasutusele, asutuse struktuuriüksusele või ametnikule.</w:t>
            </w:r>
            <w:r w:rsidR="00106A88">
              <w:t xml:space="preserve"> </w:t>
            </w:r>
            <w:hyperlink r:id="rId7" w:anchor="para22" w:history="1">
              <w:r w:rsidR="00106A88" w:rsidRPr="004A4630">
                <w:rPr>
                  <w:rStyle w:val="Hperlink"/>
                  <w:rFonts w:eastAsia="Calibri"/>
                </w:rPr>
                <w:t>https://www.riigiteataja.ee/akt/114032025009?leiaKehtiv#para22</w:t>
              </w:r>
            </w:hyperlink>
            <w:r w:rsidR="00106A88">
              <w:rPr>
                <w:rFonts w:eastAsia="Calibri"/>
              </w:rPr>
              <w:t xml:space="preserve"> </w:t>
            </w:r>
          </w:p>
          <w:p w14:paraId="15A2317F" w14:textId="77777777" w:rsidR="000D6B34" w:rsidRDefault="000D6B34" w:rsidP="00DA7207">
            <w:pPr>
              <w:rPr>
                <w:rFonts w:eastAsia="Calibri"/>
              </w:rPr>
            </w:pPr>
          </w:p>
          <w:p w14:paraId="18654A8E" w14:textId="5C25DBD9" w:rsidR="004069CF" w:rsidRPr="00DA7207" w:rsidRDefault="004069CF" w:rsidP="00030302">
            <w:pPr>
              <w:rPr>
                <w:rFonts w:eastAsia="Calibri"/>
              </w:rPr>
            </w:pPr>
          </w:p>
        </w:tc>
      </w:tr>
    </w:tbl>
    <w:p w14:paraId="18654A90" w14:textId="77777777" w:rsidR="0025310B" w:rsidRPr="00DA7207" w:rsidRDefault="0025310B" w:rsidP="0025310B">
      <w:pPr>
        <w:rPr>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25310B" w:rsidRPr="00DA7207" w14:paraId="18654A92" w14:textId="77777777" w:rsidTr="00D66313">
        <w:tc>
          <w:tcPr>
            <w:tcW w:w="9212" w:type="dxa"/>
          </w:tcPr>
          <w:p w14:paraId="18654A91" w14:textId="77777777" w:rsidR="0025310B" w:rsidRPr="00DA7207" w:rsidRDefault="0025310B" w:rsidP="0025310B">
            <w:pPr>
              <w:numPr>
                <w:ilvl w:val="0"/>
                <w:numId w:val="1"/>
              </w:numPr>
              <w:contextualSpacing/>
              <w:jc w:val="both"/>
              <w:rPr>
                <w:rFonts w:eastAsia="Calibri"/>
                <w:b/>
              </w:rPr>
            </w:pPr>
            <w:r w:rsidRPr="00DA7207">
              <w:rPr>
                <w:rFonts w:eastAsia="Calibri"/>
                <w:b/>
              </w:rPr>
              <w:t xml:space="preserve">Eelnõu vastuvõtmise vajalikkuse põhjendus </w:t>
            </w:r>
          </w:p>
        </w:tc>
      </w:tr>
      <w:tr w:rsidR="0025310B" w:rsidRPr="00DA7207" w14:paraId="18654A99" w14:textId="77777777" w:rsidTr="00D66313">
        <w:tc>
          <w:tcPr>
            <w:tcW w:w="9212" w:type="dxa"/>
          </w:tcPr>
          <w:p w14:paraId="2ECF2BBE" w14:textId="6E1F12C2" w:rsidR="00E775B3" w:rsidRDefault="00E775B3" w:rsidP="00387BDC">
            <w:pPr>
              <w:ind w:right="-2"/>
              <w:jc w:val="both"/>
              <w:rPr>
                <w:rFonts w:eastAsia="Calibri"/>
              </w:rPr>
            </w:pPr>
            <w:r>
              <w:rPr>
                <w:rFonts w:eastAsia="Calibri"/>
              </w:rPr>
              <w:t>30. septembril 2026 kaotab kehtivuse Hädaolukorra seadus ja alates 1. oktoobrist 2026 jõustub Kriisiolukorra ja riigikaitse</w:t>
            </w:r>
            <w:r w:rsidRPr="00DA7207">
              <w:rPr>
                <w:rFonts w:eastAsia="Calibri"/>
              </w:rPr>
              <w:t xml:space="preserve"> seadus</w:t>
            </w:r>
            <w:r>
              <w:rPr>
                <w:rFonts w:eastAsia="Calibri"/>
              </w:rPr>
              <w:t xml:space="preserve"> (KORKS). </w:t>
            </w:r>
            <w:r w:rsidR="00EE2261">
              <w:rPr>
                <w:rFonts w:eastAsia="Calibri"/>
              </w:rPr>
              <w:t xml:space="preserve">Seoses eeltooduga on vaja tunnistada kehtetuks </w:t>
            </w:r>
            <w:r w:rsidR="00EE2261" w:rsidRPr="00EA77FF">
              <w:rPr>
                <w:rFonts w:eastAsia="Calibri"/>
              </w:rPr>
              <w:t>Märjamaa Vallavolikogu 20.05.2025 määrus nr 95 „Hädaolukorra seaduses sätestatud ülesannete täitmise delegeerimine vallavalitsusele“</w:t>
            </w:r>
            <w:r w:rsidR="00EE2261">
              <w:rPr>
                <w:rFonts w:eastAsia="Calibri"/>
              </w:rPr>
              <w:t xml:space="preserve"> (määruse aluseks olev seadus kaotab 30.09.2026 kehtivuse) ja anda välja uus määrus kehtiva seaduse Kriisiolukorra ja riigikaitse</w:t>
            </w:r>
            <w:r w:rsidR="00EE2261" w:rsidRPr="00DA7207">
              <w:rPr>
                <w:rFonts w:eastAsia="Calibri"/>
              </w:rPr>
              <w:t xml:space="preserve"> seadus</w:t>
            </w:r>
            <w:r w:rsidR="00EE2261">
              <w:rPr>
                <w:rFonts w:eastAsia="Calibri"/>
              </w:rPr>
              <w:t xml:space="preserve"> (jõustub 01.10.2026) alusel.</w:t>
            </w:r>
          </w:p>
          <w:p w14:paraId="4D2DAEC7" w14:textId="77777777" w:rsidR="00E775B3" w:rsidRDefault="00E775B3" w:rsidP="00387BDC">
            <w:pPr>
              <w:ind w:right="-2"/>
              <w:jc w:val="both"/>
              <w:rPr>
                <w:rFonts w:eastAsia="Calibri"/>
              </w:rPr>
            </w:pPr>
          </w:p>
          <w:p w14:paraId="0EA41A32" w14:textId="1F9D3A55" w:rsidR="001761E8" w:rsidRPr="00EE2261" w:rsidRDefault="00DA7207" w:rsidP="00387BDC">
            <w:pPr>
              <w:ind w:right="-2"/>
              <w:jc w:val="both"/>
              <w:rPr>
                <w:rStyle w:val="Hperlink"/>
                <w:rFonts w:eastAsia="Calibri"/>
                <w:color w:val="auto"/>
                <w:u w:val="none"/>
              </w:rPr>
            </w:pPr>
            <w:r w:rsidRPr="00DA7207">
              <w:rPr>
                <w:rFonts w:eastAsia="Calibri"/>
              </w:rPr>
              <w:t xml:space="preserve">Eelnõu eesmärk on delegeerida </w:t>
            </w:r>
            <w:r w:rsidR="00B95ED0">
              <w:rPr>
                <w:rFonts w:eastAsia="Calibri"/>
              </w:rPr>
              <w:t>K</w:t>
            </w:r>
            <w:r w:rsidR="005506CD">
              <w:rPr>
                <w:rFonts w:eastAsia="Calibri"/>
              </w:rPr>
              <w:t>riisiolukorra ja riigikaitse</w:t>
            </w:r>
            <w:r w:rsidRPr="00DA7207">
              <w:rPr>
                <w:rFonts w:eastAsia="Calibri"/>
              </w:rPr>
              <w:t xml:space="preserve"> seaduses</w:t>
            </w:r>
            <w:r w:rsidR="00B95ED0">
              <w:rPr>
                <w:rFonts w:eastAsia="Calibri"/>
              </w:rPr>
              <w:t xml:space="preserve"> (KORKS)</w:t>
            </w:r>
            <w:r w:rsidRPr="00DA7207">
              <w:rPr>
                <w:rFonts w:eastAsia="Calibri"/>
              </w:rPr>
              <w:t xml:space="preserve"> kohaliku omavalitsuse üksusele pandud ülesannete täitmine </w:t>
            </w:r>
            <w:r>
              <w:rPr>
                <w:rFonts w:eastAsia="Calibri"/>
              </w:rPr>
              <w:t>Märjamaa</w:t>
            </w:r>
            <w:r w:rsidRPr="00DA7207">
              <w:rPr>
                <w:rFonts w:eastAsia="Calibri"/>
              </w:rPr>
              <w:t xml:space="preserve"> </w:t>
            </w:r>
            <w:r>
              <w:rPr>
                <w:rFonts w:eastAsia="Calibri"/>
              </w:rPr>
              <w:t>v</w:t>
            </w:r>
            <w:r w:rsidRPr="00DA7207">
              <w:rPr>
                <w:rFonts w:eastAsia="Calibri"/>
              </w:rPr>
              <w:t>allavalitsusele</w:t>
            </w:r>
            <w:r w:rsidR="00390CE1">
              <w:rPr>
                <w:rFonts w:eastAsia="Calibri"/>
              </w:rPr>
              <w:t>, sh püsivate kriis</w:t>
            </w:r>
            <w:r w:rsidR="006B72E3">
              <w:rPr>
                <w:rFonts w:eastAsia="Calibri"/>
              </w:rPr>
              <w:t>iülesannete täitmi</w:t>
            </w:r>
            <w:r w:rsidR="00E775B3">
              <w:rPr>
                <w:rFonts w:eastAsia="Calibri"/>
              </w:rPr>
              <w:t>n</w:t>
            </w:r>
            <w:r w:rsidR="006B72E3">
              <w:rPr>
                <w:rFonts w:eastAsia="Calibri"/>
              </w:rPr>
              <w:t>e ja korraldami</w:t>
            </w:r>
            <w:r w:rsidR="00CC6015">
              <w:rPr>
                <w:rFonts w:eastAsia="Calibri"/>
              </w:rPr>
              <w:t>ne ning kriisolukorraks valmisoleku tagami</w:t>
            </w:r>
            <w:r w:rsidR="00E775B3">
              <w:rPr>
                <w:rFonts w:eastAsia="Calibri"/>
              </w:rPr>
              <w:t>n</w:t>
            </w:r>
            <w:r w:rsidR="00CC6015">
              <w:rPr>
                <w:rFonts w:eastAsia="Calibri"/>
              </w:rPr>
              <w:t>e</w:t>
            </w:r>
            <w:r w:rsidRPr="00DA7207">
              <w:rPr>
                <w:rFonts w:eastAsia="Calibri"/>
              </w:rPr>
              <w:t>.</w:t>
            </w:r>
            <w:r w:rsidR="00387BDC">
              <w:rPr>
                <w:rFonts w:eastAsia="Calibri"/>
              </w:rPr>
              <w:t xml:space="preserve"> </w:t>
            </w:r>
            <w:r w:rsidR="00F66AE2">
              <w:rPr>
                <w:rFonts w:eastAsia="Calibri"/>
              </w:rPr>
              <w:fldChar w:fldCharType="begin"/>
            </w:r>
            <w:r w:rsidR="00F66AE2">
              <w:rPr>
                <w:rFonts w:eastAsia="Calibri"/>
              </w:rPr>
              <w:instrText>HYPERLINK "https://www.riigiteataja.ee/et/akt/130062026001?leiaKehtiv"</w:instrText>
            </w:r>
            <w:r w:rsidR="00F66AE2">
              <w:rPr>
                <w:rFonts w:eastAsia="Calibri"/>
              </w:rPr>
            </w:r>
            <w:r w:rsidR="00F66AE2">
              <w:rPr>
                <w:rFonts w:eastAsia="Calibri"/>
              </w:rPr>
              <w:fldChar w:fldCharType="separate"/>
            </w:r>
            <w:r w:rsidR="00327852" w:rsidRPr="00F66AE2">
              <w:rPr>
                <w:rStyle w:val="Hperlink"/>
                <w:rFonts w:eastAsia="Calibri"/>
              </w:rPr>
              <w:t>https://www.riigiteataja.ee/et/akt/130062026001?leiaKehtiv</w:t>
            </w:r>
          </w:p>
          <w:p w14:paraId="76C7AF91" w14:textId="455890E1" w:rsidR="00327852" w:rsidRDefault="00F66AE2" w:rsidP="000D6B34">
            <w:pPr>
              <w:ind w:right="-2"/>
              <w:jc w:val="both"/>
              <w:rPr>
                <w:rFonts w:eastAsia="Calibri"/>
              </w:rPr>
            </w:pPr>
            <w:r>
              <w:rPr>
                <w:rFonts w:eastAsia="Calibri"/>
              </w:rPr>
              <w:fldChar w:fldCharType="end"/>
            </w:r>
          </w:p>
          <w:p w14:paraId="3140605A" w14:textId="77777777" w:rsidR="00E775B3" w:rsidRDefault="00E775B3" w:rsidP="000D6B34">
            <w:pPr>
              <w:ind w:right="-2"/>
              <w:jc w:val="both"/>
            </w:pPr>
          </w:p>
          <w:p w14:paraId="7EA4A784" w14:textId="0005487F" w:rsidR="00E775B3" w:rsidRDefault="00EE2261" w:rsidP="00E775B3">
            <w:pPr>
              <w:ind w:right="-2"/>
              <w:jc w:val="both"/>
              <w:rPr>
                <w:rFonts w:eastAsia="Calibri"/>
              </w:rPr>
            </w:pPr>
            <w:r>
              <w:rPr>
                <w:rFonts w:eastAsia="Calibri"/>
              </w:rPr>
              <w:t>E</w:t>
            </w:r>
            <w:r w:rsidR="00E775B3" w:rsidRPr="000D6B34">
              <w:rPr>
                <w:rFonts w:eastAsia="Calibri"/>
              </w:rPr>
              <w:t xml:space="preserve">ttepanek </w:t>
            </w:r>
            <w:r>
              <w:rPr>
                <w:rFonts w:eastAsia="Calibri"/>
              </w:rPr>
              <w:t xml:space="preserve"> on </w:t>
            </w:r>
            <w:r w:rsidR="00E775B3" w:rsidRPr="000D6B34">
              <w:rPr>
                <w:rFonts w:eastAsia="Calibri"/>
              </w:rPr>
              <w:t>delegeerida vallavalitsusele</w:t>
            </w:r>
            <w:r w:rsidR="00E775B3">
              <w:rPr>
                <w:rFonts w:eastAsia="Calibri"/>
              </w:rPr>
              <w:t>:</w:t>
            </w:r>
          </w:p>
          <w:p w14:paraId="0DBB606D" w14:textId="77777777" w:rsidR="00E775B3" w:rsidRPr="00052F8B" w:rsidRDefault="00E775B3" w:rsidP="00E775B3">
            <w:pPr>
              <w:pStyle w:val="Loendilik"/>
              <w:numPr>
                <w:ilvl w:val="0"/>
                <w:numId w:val="9"/>
              </w:numPr>
              <w:ind w:right="-2"/>
              <w:jc w:val="both"/>
              <w:rPr>
                <w:rFonts w:eastAsia="Calibri"/>
                <w:sz w:val="24"/>
                <w:szCs w:val="24"/>
              </w:rPr>
            </w:pPr>
            <w:r w:rsidRPr="00052F8B">
              <w:rPr>
                <w:rFonts w:eastAsia="Calibri"/>
                <w:sz w:val="24"/>
                <w:szCs w:val="24"/>
              </w:rPr>
              <w:t xml:space="preserve">kriisiolukorra ja riigikaitse seadusest tulenevate püsivate kriisiülesannete täitmine, </w:t>
            </w:r>
          </w:p>
          <w:p w14:paraId="686EF79B" w14:textId="77777777" w:rsidR="00E775B3" w:rsidRPr="00052F8B" w:rsidRDefault="00E775B3" w:rsidP="00E775B3">
            <w:pPr>
              <w:pStyle w:val="Loendilik"/>
              <w:numPr>
                <w:ilvl w:val="0"/>
                <w:numId w:val="9"/>
              </w:numPr>
              <w:ind w:right="-2"/>
              <w:jc w:val="both"/>
              <w:rPr>
                <w:rFonts w:eastAsia="Calibri"/>
                <w:sz w:val="24"/>
                <w:szCs w:val="24"/>
              </w:rPr>
            </w:pPr>
            <w:r w:rsidRPr="00052F8B">
              <w:rPr>
                <w:rFonts w:eastAsia="Calibri"/>
                <w:sz w:val="24"/>
                <w:szCs w:val="24"/>
              </w:rPr>
              <w:t xml:space="preserve">elanikkonnakaitse meetmete täitmine, </w:t>
            </w:r>
          </w:p>
          <w:p w14:paraId="041DF67D" w14:textId="77777777" w:rsidR="00E775B3" w:rsidRPr="00052F8B" w:rsidRDefault="00E775B3" w:rsidP="00E775B3">
            <w:pPr>
              <w:pStyle w:val="Loendilik"/>
              <w:numPr>
                <w:ilvl w:val="0"/>
                <w:numId w:val="9"/>
              </w:numPr>
              <w:ind w:right="-2"/>
              <w:jc w:val="both"/>
              <w:rPr>
                <w:rFonts w:eastAsia="Calibri"/>
                <w:sz w:val="24"/>
                <w:szCs w:val="24"/>
              </w:rPr>
            </w:pPr>
            <w:r w:rsidRPr="00052F8B">
              <w:rPr>
                <w:rFonts w:eastAsia="Calibri"/>
                <w:sz w:val="24"/>
                <w:szCs w:val="24"/>
              </w:rPr>
              <w:t xml:space="preserve">kriisiolukordade lahendamine (olukorrad, mis nõuavad kiiret reageerimist ning mida ei ole otstarbekas lahendada volikogu tasandil). </w:t>
            </w:r>
          </w:p>
          <w:p w14:paraId="0C85D295" w14:textId="77777777" w:rsidR="00E775B3" w:rsidRDefault="00E775B3" w:rsidP="00E775B3">
            <w:pPr>
              <w:ind w:right="-2"/>
              <w:jc w:val="both"/>
              <w:rPr>
                <w:rFonts w:eastAsia="Calibri"/>
              </w:rPr>
            </w:pPr>
          </w:p>
          <w:p w14:paraId="3A9EDDDE" w14:textId="77777777" w:rsidR="00E775B3" w:rsidRPr="000D6B34" w:rsidRDefault="00E775B3" w:rsidP="00E775B3">
            <w:pPr>
              <w:ind w:right="-2"/>
              <w:jc w:val="both"/>
              <w:rPr>
                <w:rFonts w:eastAsia="Calibri"/>
              </w:rPr>
            </w:pPr>
            <w:r w:rsidRPr="000D6B34">
              <w:rPr>
                <w:rFonts w:eastAsia="Calibri"/>
              </w:rPr>
              <w:t>Delegeerimisega antakse vallavalitsusele õigus:</w:t>
            </w:r>
          </w:p>
          <w:p w14:paraId="7BB26D67" w14:textId="77777777" w:rsidR="00E775B3" w:rsidRPr="00076910" w:rsidRDefault="00E775B3" w:rsidP="00E775B3">
            <w:pPr>
              <w:pStyle w:val="Loendilik"/>
              <w:numPr>
                <w:ilvl w:val="0"/>
                <w:numId w:val="5"/>
              </w:numPr>
              <w:ind w:right="-2"/>
              <w:jc w:val="both"/>
              <w:rPr>
                <w:rFonts w:eastAsia="Calibri"/>
                <w:sz w:val="24"/>
                <w:szCs w:val="24"/>
              </w:rPr>
            </w:pPr>
            <w:r w:rsidRPr="00076910">
              <w:rPr>
                <w:rFonts w:eastAsia="Calibri"/>
                <w:sz w:val="24"/>
                <w:szCs w:val="24"/>
              </w:rPr>
              <w:t xml:space="preserve">kehtestada </w:t>
            </w:r>
            <w:r w:rsidRPr="006B72E3">
              <w:rPr>
                <w:rFonts w:eastAsia="Calibri"/>
                <w:sz w:val="24"/>
                <w:szCs w:val="24"/>
              </w:rPr>
              <w:t>kriisiolukorra ja riigikaitse</w:t>
            </w:r>
            <w:r w:rsidRPr="00076910">
              <w:rPr>
                <w:rFonts w:eastAsia="Calibri"/>
                <w:sz w:val="24"/>
                <w:szCs w:val="24"/>
              </w:rPr>
              <w:t xml:space="preserve"> seaduse rakendamiseks vajalikke õigusakte</w:t>
            </w:r>
            <w:r>
              <w:rPr>
                <w:rFonts w:eastAsia="Calibri"/>
                <w:sz w:val="24"/>
                <w:szCs w:val="24"/>
              </w:rPr>
              <w:t>:</w:t>
            </w:r>
          </w:p>
          <w:p w14:paraId="071C0DDE" w14:textId="77777777" w:rsidR="00E775B3" w:rsidRPr="00BA3BCA" w:rsidRDefault="00E775B3" w:rsidP="00E775B3">
            <w:pPr>
              <w:pStyle w:val="Loendilik"/>
              <w:numPr>
                <w:ilvl w:val="0"/>
                <w:numId w:val="8"/>
              </w:numPr>
              <w:ind w:right="-2"/>
              <w:jc w:val="both"/>
              <w:rPr>
                <w:rFonts w:eastAsia="Calibri"/>
              </w:rPr>
            </w:pPr>
            <w:r w:rsidRPr="00BA3BCA">
              <w:rPr>
                <w:rFonts w:eastAsia="Calibri"/>
                <w:sz w:val="24"/>
                <w:szCs w:val="24"/>
              </w:rPr>
              <w:t>koostada ja kooskõlastada riskianalüüs ning esitada see vastavalt nõuetele Sotsiaalkindlustusametile ja Haridus- ja Teadusministeeriumile ning lõplikuks kooskõlastamiseks  Päästeametile 2027. aasta 31. detsembriks</w:t>
            </w:r>
            <w:r w:rsidRPr="00BA3BCA">
              <w:rPr>
                <w:rFonts w:eastAsia="Calibri"/>
              </w:rPr>
              <w:t xml:space="preserve">; </w:t>
            </w:r>
          </w:p>
          <w:p w14:paraId="5A4CC474" w14:textId="77777777" w:rsidR="00E775B3" w:rsidRPr="00463F6C" w:rsidRDefault="00E775B3" w:rsidP="00E775B3">
            <w:pPr>
              <w:pStyle w:val="Loendilik"/>
              <w:numPr>
                <w:ilvl w:val="0"/>
                <w:numId w:val="8"/>
              </w:numPr>
              <w:ind w:right="-2"/>
              <w:jc w:val="both"/>
              <w:rPr>
                <w:rFonts w:eastAsia="Calibri"/>
                <w:sz w:val="24"/>
                <w:szCs w:val="24"/>
              </w:rPr>
            </w:pPr>
            <w:r w:rsidRPr="00463F6C">
              <w:rPr>
                <w:rFonts w:eastAsia="Calibri"/>
                <w:sz w:val="24"/>
                <w:szCs w:val="24"/>
              </w:rPr>
              <w:t>koostada kriisiplaani 2027. aasta 31. detsembriks;</w:t>
            </w:r>
          </w:p>
          <w:p w14:paraId="4E1988EE" w14:textId="77777777" w:rsidR="00E775B3" w:rsidRDefault="00E775B3" w:rsidP="00E775B3">
            <w:pPr>
              <w:pStyle w:val="Loendilik"/>
              <w:numPr>
                <w:ilvl w:val="0"/>
                <w:numId w:val="8"/>
              </w:numPr>
              <w:ind w:right="-2"/>
              <w:jc w:val="both"/>
              <w:rPr>
                <w:rFonts w:eastAsia="Calibri"/>
                <w:sz w:val="24"/>
                <w:szCs w:val="24"/>
              </w:rPr>
            </w:pPr>
            <w:r>
              <w:rPr>
                <w:rFonts w:eastAsia="Calibri"/>
                <w:sz w:val="24"/>
                <w:szCs w:val="24"/>
              </w:rPr>
              <w:t>koostada vallavalitsuse hoone varjumisplaan 2027 aasta 1. juuliks;</w:t>
            </w:r>
          </w:p>
          <w:p w14:paraId="44A6F6CA" w14:textId="77777777" w:rsidR="00E775B3" w:rsidRDefault="00E775B3" w:rsidP="00E775B3">
            <w:pPr>
              <w:pStyle w:val="Loendilik"/>
              <w:numPr>
                <w:ilvl w:val="0"/>
                <w:numId w:val="8"/>
              </w:numPr>
              <w:ind w:right="-2"/>
              <w:jc w:val="both"/>
              <w:rPr>
                <w:rFonts w:eastAsia="Calibri"/>
                <w:sz w:val="24"/>
                <w:szCs w:val="24"/>
              </w:rPr>
            </w:pPr>
            <w:r>
              <w:rPr>
                <w:rFonts w:eastAsia="Calibri"/>
                <w:sz w:val="24"/>
                <w:szCs w:val="24"/>
              </w:rPr>
              <w:t>uuendada</w:t>
            </w:r>
            <w:r w:rsidRPr="00076910">
              <w:rPr>
                <w:rFonts w:eastAsia="Calibri"/>
                <w:sz w:val="24"/>
                <w:szCs w:val="24"/>
              </w:rPr>
              <w:t xml:space="preserve"> elutähtsa teenuse osutajate (edaspidi ETO) teenuse kirjeldus ja teenuse toimepidevuse nõuded hiljemalt </w:t>
            </w:r>
            <w:r>
              <w:rPr>
                <w:rFonts w:eastAsia="Calibri"/>
                <w:sz w:val="24"/>
                <w:szCs w:val="24"/>
              </w:rPr>
              <w:t xml:space="preserve"> 2027 1.juuliks</w:t>
            </w:r>
            <w:r w:rsidRPr="00076910">
              <w:rPr>
                <w:rFonts w:eastAsia="Calibri"/>
                <w:sz w:val="24"/>
                <w:szCs w:val="24"/>
              </w:rPr>
              <w:t>;</w:t>
            </w:r>
          </w:p>
          <w:p w14:paraId="5456858A" w14:textId="77777777" w:rsidR="00E775B3" w:rsidRPr="00A420B3" w:rsidRDefault="00E775B3" w:rsidP="00E775B3">
            <w:pPr>
              <w:pStyle w:val="Loendilik"/>
              <w:numPr>
                <w:ilvl w:val="0"/>
                <w:numId w:val="5"/>
              </w:numPr>
              <w:ind w:right="-2"/>
              <w:jc w:val="both"/>
              <w:rPr>
                <w:rFonts w:eastAsia="Calibri"/>
                <w:sz w:val="24"/>
                <w:szCs w:val="24"/>
              </w:rPr>
            </w:pPr>
            <w:r w:rsidRPr="00A420B3">
              <w:rPr>
                <w:rFonts w:eastAsia="Calibri"/>
                <w:sz w:val="24"/>
                <w:szCs w:val="24"/>
              </w:rPr>
              <w:t xml:space="preserve">korraldada õppusi </w:t>
            </w:r>
            <w:r>
              <w:rPr>
                <w:rFonts w:eastAsia="Calibri"/>
                <w:sz w:val="24"/>
                <w:szCs w:val="24"/>
              </w:rPr>
              <w:t>KORKS</w:t>
            </w:r>
            <w:r w:rsidRPr="00A420B3">
              <w:rPr>
                <w:rFonts w:eastAsia="Calibri"/>
                <w:sz w:val="24"/>
                <w:szCs w:val="24"/>
              </w:rPr>
              <w:t xml:space="preserve"> §-s 22 sätestatu kohaselt;</w:t>
            </w:r>
          </w:p>
          <w:p w14:paraId="164DD707" w14:textId="77777777" w:rsidR="00E775B3" w:rsidRDefault="00E775B3" w:rsidP="00E775B3">
            <w:pPr>
              <w:pStyle w:val="Loendilik"/>
              <w:numPr>
                <w:ilvl w:val="0"/>
                <w:numId w:val="5"/>
              </w:numPr>
              <w:ind w:right="-2"/>
              <w:jc w:val="both"/>
              <w:rPr>
                <w:rFonts w:eastAsia="Calibri"/>
                <w:sz w:val="24"/>
                <w:szCs w:val="24"/>
              </w:rPr>
            </w:pPr>
            <w:r w:rsidRPr="00076910">
              <w:rPr>
                <w:rFonts w:eastAsia="Calibri"/>
                <w:sz w:val="24"/>
                <w:szCs w:val="24"/>
              </w:rPr>
              <w:t xml:space="preserve">määrata </w:t>
            </w:r>
            <w:r w:rsidRPr="00214ACE">
              <w:rPr>
                <w:rFonts w:eastAsia="Calibri"/>
                <w:sz w:val="24"/>
                <w:szCs w:val="24"/>
              </w:rPr>
              <w:t>kriisiülesandega ameti- ja töökohti ning nimeliselt või erialaselt nendel töötamise kohustusega isikud</w:t>
            </w:r>
            <w:r w:rsidRPr="00076910">
              <w:rPr>
                <w:rFonts w:eastAsia="Calibri"/>
                <w:sz w:val="24"/>
                <w:szCs w:val="24"/>
              </w:rPr>
              <w:t>;</w:t>
            </w:r>
          </w:p>
          <w:p w14:paraId="433EDD7E" w14:textId="77777777" w:rsidR="00E775B3" w:rsidRPr="00A420B3" w:rsidRDefault="00E775B3" w:rsidP="00E775B3">
            <w:pPr>
              <w:pStyle w:val="Loendilik"/>
              <w:numPr>
                <w:ilvl w:val="0"/>
                <w:numId w:val="5"/>
              </w:numPr>
              <w:ind w:right="-2"/>
              <w:jc w:val="both"/>
              <w:rPr>
                <w:rFonts w:eastAsia="Calibri"/>
                <w:sz w:val="24"/>
                <w:szCs w:val="24"/>
              </w:rPr>
            </w:pPr>
            <w:r w:rsidRPr="00A420B3">
              <w:rPr>
                <w:rFonts w:eastAsia="Calibri"/>
                <w:sz w:val="24"/>
                <w:szCs w:val="24"/>
              </w:rPr>
              <w:lastRenderedPageBreak/>
              <w:t>koordineerida elutähtsa teenuse toimepidevuse tagamist;</w:t>
            </w:r>
          </w:p>
          <w:p w14:paraId="5DC3FC38" w14:textId="77777777" w:rsidR="00E775B3" w:rsidRPr="00A420B3" w:rsidRDefault="00E775B3" w:rsidP="00E775B3">
            <w:pPr>
              <w:pStyle w:val="Loendilik"/>
              <w:numPr>
                <w:ilvl w:val="0"/>
                <w:numId w:val="5"/>
              </w:numPr>
              <w:ind w:right="-2"/>
              <w:jc w:val="both"/>
              <w:rPr>
                <w:rFonts w:eastAsia="Calibri"/>
                <w:sz w:val="24"/>
                <w:szCs w:val="24"/>
              </w:rPr>
            </w:pPr>
            <w:r w:rsidRPr="00A420B3">
              <w:rPr>
                <w:rFonts w:eastAsia="Calibri"/>
                <w:sz w:val="24"/>
                <w:szCs w:val="24"/>
              </w:rPr>
              <w:t>nõustada elutähtsa teenuse osutajat;</w:t>
            </w:r>
          </w:p>
          <w:p w14:paraId="42AFDB31" w14:textId="77777777" w:rsidR="00E775B3" w:rsidRPr="00A420B3" w:rsidRDefault="00E775B3" w:rsidP="00E775B3">
            <w:pPr>
              <w:pStyle w:val="Loendilik"/>
              <w:numPr>
                <w:ilvl w:val="0"/>
                <w:numId w:val="5"/>
              </w:numPr>
              <w:ind w:right="-2"/>
              <w:jc w:val="both"/>
              <w:rPr>
                <w:rFonts w:eastAsia="Calibri"/>
                <w:sz w:val="24"/>
                <w:szCs w:val="24"/>
              </w:rPr>
            </w:pPr>
            <w:r w:rsidRPr="00A420B3">
              <w:rPr>
                <w:rFonts w:eastAsia="Calibri"/>
                <w:sz w:val="24"/>
                <w:szCs w:val="24"/>
              </w:rPr>
              <w:t>kehtestada elutähtsa teenuse toimepidevuse nõuded;</w:t>
            </w:r>
          </w:p>
          <w:p w14:paraId="6F78C163" w14:textId="77777777" w:rsidR="00E775B3" w:rsidRPr="00A420B3" w:rsidRDefault="00E775B3" w:rsidP="00E775B3">
            <w:pPr>
              <w:pStyle w:val="Loendilik"/>
              <w:numPr>
                <w:ilvl w:val="0"/>
                <w:numId w:val="5"/>
              </w:numPr>
              <w:ind w:right="-2"/>
              <w:jc w:val="both"/>
              <w:rPr>
                <w:rFonts w:eastAsia="Calibri"/>
                <w:sz w:val="24"/>
                <w:szCs w:val="24"/>
              </w:rPr>
            </w:pPr>
            <w:r w:rsidRPr="00A420B3">
              <w:rPr>
                <w:rFonts w:eastAsia="Calibri"/>
                <w:sz w:val="24"/>
                <w:szCs w:val="24"/>
              </w:rPr>
              <w:t>teha järelevalvet elutähtsa teenuse toimepidevuse tagamise üle;</w:t>
            </w:r>
          </w:p>
          <w:p w14:paraId="069FE3F6" w14:textId="77777777" w:rsidR="00E775B3" w:rsidRPr="00A420B3" w:rsidRDefault="00E775B3" w:rsidP="00E775B3">
            <w:pPr>
              <w:pStyle w:val="Loendilik"/>
              <w:numPr>
                <w:ilvl w:val="0"/>
                <w:numId w:val="5"/>
              </w:numPr>
              <w:ind w:right="-2"/>
              <w:jc w:val="both"/>
              <w:rPr>
                <w:rFonts w:eastAsia="Calibri"/>
                <w:sz w:val="24"/>
                <w:szCs w:val="24"/>
              </w:rPr>
            </w:pPr>
            <w:r w:rsidRPr="00A420B3">
              <w:rPr>
                <w:rFonts w:eastAsia="Calibri"/>
                <w:sz w:val="24"/>
                <w:szCs w:val="24"/>
              </w:rPr>
              <w:t>kinnitada elutähtsa teenuse toimepidevuse riskianalüüs ja elutähtsa teenuse osutaja kriisiplaan;</w:t>
            </w:r>
          </w:p>
          <w:p w14:paraId="3EF9048C" w14:textId="77777777" w:rsidR="00E775B3" w:rsidRPr="00A420B3" w:rsidRDefault="00E775B3" w:rsidP="00E775B3">
            <w:pPr>
              <w:pStyle w:val="Loendilik"/>
              <w:numPr>
                <w:ilvl w:val="0"/>
                <w:numId w:val="5"/>
              </w:numPr>
              <w:ind w:right="-2"/>
              <w:jc w:val="both"/>
              <w:rPr>
                <w:rFonts w:eastAsia="Calibri"/>
                <w:sz w:val="24"/>
                <w:szCs w:val="24"/>
              </w:rPr>
            </w:pPr>
            <w:r w:rsidRPr="00A420B3">
              <w:rPr>
                <w:rFonts w:eastAsia="Calibri"/>
                <w:sz w:val="24"/>
                <w:szCs w:val="24"/>
              </w:rPr>
              <w:t>juhtida elutähtsa teenuse ulatusliku katkestuse või selle ohu lahendamist;</w:t>
            </w:r>
          </w:p>
          <w:p w14:paraId="723040D4" w14:textId="77777777" w:rsidR="00E775B3" w:rsidRDefault="00E775B3" w:rsidP="00E775B3">
            <w:pPr>
              <w:pStyle w:val="Loendilik"/>
              <w:numPr>
                <w:ilvl w:val="0"/>
                <w:numId w:val="5"/>
              </w:numPr>
              <w:ind w:right="-2"/>
              <w:jc w:val="both"/>
              <w:rPr>
                <w:rFonts w:eastAsia="Calibri"/>
                <w:sz w:val="24"/>
                <w:szCs w:val="24"/>
              </w:rPr>
            </w:pPr>
            <w:r w:rsidRPr="00A420B3">
              <w:rPr>
                <w:rFonts w:eastAsia="Calibri"/>
                <w:sz w:val="24"/>
                <w:szCs w:val="24"/>
              </w:rPr>
              <w:t>määrata oma ülesannete täitmise korraldamiseks kontaktisik ja edastada tema kontaktandmed Riigikantseleile, samuti teavitada viivitamata Riigikantseleid kontaktisiku andmete muutumisest;</w:t>
            </w:r>
          </w:p>
          <w:p w14:paraId="4033FA47" w14:textId="77777777" w:rsidR="00E775B3" w:rsidRDefault="00E775B3" w:rsidP="00E775B3">
            <w:pPr>
              <w:pStyle w:val="Loendilik"/>
              <w:numPr>
                <w:ilvl w:val="0"/>
                <w:numId w:val="5"/>
              </w:numPr>
              <w:ind w:right="-2"/>
              <w:jc w:val="both"/>
              <w:rPr>
                <w:rFonts w:eastAsia="Calibri"/>
                <w:sz w:val="24"/>
                <w:szCs w:val="24"/>
              </w:rPr>
            </w:pPr>
            <w:r>
              <w:rPr>
                <w:rFonts w:eastAsia="Calibri"/>
                <w:sz w:val="24"/>
                <w:szCs w:val="24"/>
              </w:rPr>
              <w:t xml:space="preserve">Rakendada objektikaitse meetmeid  (püsiva kriisiülesandega seotud hoonetel)  KORKS-is </w:t>
            </w:r>
            <w:r w:rsidRPr="00E12595">
              <w:rPr>
                <w:rFonts w:eastAsia="Calibri"/>
                <w:sz w:val="24"/>
                <w:szCs w:val="24"/>
              </w:rPr>
              <w:t>sätestatud alusel ja korras</w:t>
            </w:r>
            <w:r>
              <w:rPr>
                <w:rFonts w:eastAsia="Calibri"/>
                <w:sz w:val="24"/>
                <w:szCs w:val="24"/>
              </w:rPr>
              <w:t xml:space="preserve">, kasutades selleks  </w:t>
            </w:r>
            <w:r w:rsidRPr="00E12595">
              <w:rPr>
                <w:rFonts w:eastAsia="Calibri"/>
                <w:sz w:val="24"/>
                <w:szCs w:val="24"/>
              </w:rPr>
              <w:t>Politsei- ja Piirivalveameti, Kaitseväe ning Kaitseliidu valvet.</w:t>
            </w:r>
          </w:p>
          <w:p w14:paraId="251559F9" w14:textId="77777777" w:rsidR="00E775B3" w:rsidRDefault="00E775B3" w:rsidP="00E775B3">
            <w:pPr>
              <w:ind w:right="-2"/>
              <w:jc w:val="both"/>
              <w:rPr>
                <w:rFonts w:eastAsia="Calibri"/>
              </w:rPr>
            </w:pPr>
          </w:p>
          <w:p w14:paraId="3F2979AD" w14:textId="77777777" w:rsidR="00E775B3" w:rsidRPr="00076910" w:rsidRDefault="00E775B3" w:rsidP="00E775B3">
            <w:pPr>
              <w:ind w:right="-2"/>
              <w:jc w:val="both"/>
              <w:rPr>
                <w:rFonts w:eastAsia="Calibri"/>
              </w:rPr>
            </w:pPr>
            <w:r>
              <w:rPr>
                <w:rFonts w:eastAsia="Calibri"/>
              </w:rPr>
              <w:t>Lisaks eelnevale peavad p</w:t>
            </w:r>
            <w:r w:rsidRPr="00421E25">
              <w:rPr>
                <w:rFonts w:eastAsia="Calibri"/>
              </w:rPr>
              <w:t xml:space="preserve">üsiva kriisiülesandega asutus ja isik valmistuma neile määratud püsiva kriisiülesande täitmiseks, sealhulgas koostama riskianalüüsi ja kriisiplaani </w:t>
            </w:r>
            <w:r>
              <w:rPr>
                <w:rFonts w:eastAsia="Calibri"/>
              </w:rPr>
              <w:t xml:space="preserve">KORKS </w:t>
            </w:r>
            <w:r w:rsidRPr="00421E25">
              <w:rPr>
                <w:rFonts w:eastAsia="Calibri"/>
              </w:rPr>
              <w:t xml:space="preserve"> §-des 18 ja 20 sätestatu kohaselt ning tagama, et neil on ülesande täitmiseks vajalikud võimed, kaasa arvatud personal, vahendid ja varud.</w:t>
            </w:r>
          </w:p>
          <w:p w14:paraId="2EAB59E6" w14:textId="77777777" w:rsidR="00E775B3" w:rsidRDefault="00E775B3" w:rsidP="000D6B34">
            <w:pPr>
              <w:ind w:right="-2"/>
              <w:jc w:val="both"/>
            </w:pPr>
          </w:p>
          <w:p w14:paraId="5C837DBC" w14:textId="0DBD351D" w:rsidR="00CB1743" w:rsidRDefault="00CB1743" w:rsidP="000D6B34">
            <w:pPr>
              <w:ind w:right="-2"/>
              <w:jc w:val="both"/>
            </w:pPr>
            <w:r w:rsidRPr="00E775B3">
              <w:rPr>
                <w:i/>
                <w:iCs/>
              </w:rPr>
              <w:t>Kriisiolukorraks valmisolek</w:t>
            </w:r>
            <w:r w:rsidRPr="00CB1743">
              <w:t xml:space="preserve"> on seisund, kus asutused, isikud ja põhiseaduslikud institutsioonid on kriisiolukorraks valmistunud ning võimelised seda lahendama.</w:t>
            </w:r>
          </w:p>
          <w:p w14:paraId="57750282" w14:textId="77777777" w:rsidR="00E775B3" w:rsidRDefault="00E775B3" w:rsidP="00106A88">
            <w:pPr>
              <w:ind w:right="-2"/>
              <w:jc w:val="both"/>
              <w:rPr>
                <w:rFonts w:eastAsia="Calibri"/>
              </w:rPr>
            </w:pPr>
          </w:p>
          <w:p w14:paraId="1B81AC5D" w14:textId="7C294CD2" w:rsidR="006E3B5B" w:rsidRDefault="00236FDA" w:rsidP="00106A88">
            <w:pPr>
              <w:ind w:right="-2"/>
              <w:jc w:val="both"/>
              <w:rPr>
                <w:rFonts w:eastAsia="Calibri"/>
              </w:rPr>
            </w:pPr>
            <w:r w:rsidRPr="00E775B3">
              <w:rPr>
                <w:rFonts w:eastAsia="Calibri"/>
                <w:i/>
                <w:iCs/>
              </w:rPr>
              <w:t>Kriisiolukord</w:t>
            </w:r>
            <w:r w:rsidRPr="00236FDA">
              <w:rPr>
                <w:rFonts w:eastAsia="Calibri"/>
              </w:rPr>
              <w:t xml:space="preserve"> on olukord, mille võib kehtestada või mis loetakse tekkinuks juhul, kui on oht riigi julgeolekule või põhiseaduslikule korrale või on vaja osaleda käesoleva </w:t>
            </w:r>
            <w:r w:rsidR="00B711C6">
              <w:rPr>
                <w:rFonts w:eastAsia="Calibri"/>
              </w:rPr>
              <w:t>KORKS</w:t>
            </w:r>
            <w:r w:rsidRPr="00236FDA">
              <w:rPr>
                <w:rFonts w:eastAsia="Calibri"/>
              </w:rPr>
              <w:t xml:space="preserve"> § 139 punktis 1 nimetatud kollektiivse enesekaitse operatsioonil (niisugune kriisiolukord edaspidi riigikaitseline kriisiolukord) või kui on vaja lahendada tsiviilkriisi</w:t>
            </w:r>
            <w:r w:rsidR="003A3530">
              <w:rPr>
                <w:rFonts w:eastAsia="Calibri"/>
              </w:rPr>
              <w:t>.</w:t>
            </w:r>
          </w:p>
          <w:p w14:paraId="6EFE0D05" w14:textId="77777777" w:rsidR="003A3530" w:rsidRDefault="003A3530" w:rsidP="00106A88">
            <w:pPr>
              <w:ind w:right="-2"/>
              <w:jc w:val="both"/>
              <w:rPr>
                <w:rFonts w:eastAsia="Calibri"/>
              </w:rPr>
            </w:pPr>
          </w:p>
          <w:p w14:paraId="5CC0DEA3" w14:textId="1F1E63AF" w:rsidR="003A3530" w:rsidRDefault="003A3530" w:rsidP="00106A88">
            <w:pPr>
              <w:ind w:right="-2"/>
              <w:jc w:val="both"/>
              <w:rPr>
                <w:rFonts w:eastAsia="Calibri"/>
              </w:rPr>
            </w:pPr>
            <w:r w:rsidRPr="003A3530">
              <w:rPr>
                <w:rFonts w:eastAsia="Calibri"/>
              </w:rPr>
              <w:t>Tsiviilkriis on loodusõnnetus, inimtegevusest põhjustatud katastroof, nakkushaiguse levik või elutähtsa teenuse katkestus, mis põhjustab tõsiseid ja ulatuslikke häireid ühiskonna toimimises või ohustab vahetult paljude inimeste elu ja tervist või põhjustab suure varalise, majandusliku või keskkonnakahju.</w:t>
            </w:r>
          </w:p>
          <w:p w14:paraId="7B29181C" w14:textId="77777777" w:rsidR="00236FDA" w:rsidRDefault="00236FDA" w:rsidP="00106A88">
            <w:pPr>
              <w:ind w:right="-2"/>
              <w:jc w:val="both"/>
              <w:rPr>
                <w:rFonts w:eastAsia="Calibri"/>
              </w:rPr>
            </w:pPr>
          </w:p>
          <w:p w14:paraId="35B13DCF" w14:textId="41FF533D" w:rsidR="006E3B5B" w:rsidRDefault="006E3B5B" w:rsidP="00106A88">
            <w:pPr>
              <w:ind w:right="-2"/>
              <w:jc w:val="both"/>
              <w:rPr>
                <w:rFonts w:eastAsia="Calibri"/>
              </w:rPr>
            </w:pPr>
            <w:r w:rsidRPr="00E775B3">
              <w:rPr>
                <w:rFonts w:eastAsia="Calibri"/>
                <w:i/>
                <w:iCs/>
              </w:rPr>
              <w:t>Elanikkonnakaitse</w:t>
            </w:r>
            <w:r w:rsidRPr="006E3B5B">
              <w:rPr>
                <w:rFonts w:eastAsia="Calibri"/>
              </w:rPr>
              <w:t xml:space="preserve"> on riigi ja ühiskonna tegevused, mis toetavad inimeste valmisolekut kriisiolukorra ajal ise toime tulla, kaitsevad inimesi kriisiolukordadest tulenevate ohtude eest ja abistavad nende tagajärgedega toimetulemisel.</w:t>
            </w:r>
          </w:p>
          <w:p w14:paraId="01B1E02A" w14:textId="77777777" w:rsidR="006E3B5B" w:rsidRDefault="006E3B5B" w:rsidP="00106A88">
            <w:pPr>
              <w:ind w:right="-2"/>
              <w:jc w:val="both"/>
              <w:rPr>
                <w:rFonts w:eastAsia="Calibri"/>
              </w:rPr>
            </w:pPr>
          </w:p>
          <w:p w14:paraId="3E25B06C" w14:textId="77777777" w:rsidR="00DA7207" w:rsidRPr="00DA7207" w:rsidRDefault="00DA7207" w:rsidP="00DA7207">
            <w:pPr>
              <w:ind w:right="-2"/>
              <w:jc w:val="both"/>
              <w:rPr>
                <w:rFonts w:eastAsia="Calibri"/>
              </w:rPr>
            </w:pPr>
          </w:p>
          <w:p w14:paraId="4A60B5C4" w14:textId="77777777" w:rsidR="00463F6C" w:rsidRPr="00463F6C" w:rsidRDefault="00463F6C" w:rsidP="00463F6C">
            <w:pPr>
              <w:ind w:right="-2"/>
              <w:jc w:val="both"/>
              <w:rPr>
                <w:rFonts w:eastAsia="Calibri"/>
              </w:rPr>
            </w:pPr>
            <w:r w:rsidRPr="00463F6C">
              <w:rPr>
                <w:rFonts w:eastAsia="Calibri"/>
              </w:rPr>
              <w:t>Kohaliku omavalitsuse üksuse püsivad kriisiülesanded on:</w:t>
            </w:r>
          </w:p>
          <w:p w14:paraId="7B2A02E2" w14:textId="0AD5FC72" w:rsidR="00463F6C" w:rsidRPr="00DF451C" w:rsidRDefault="00463F6C" w:rsidP="00DF451C">
            <w:pPr>
              <w:pStyle w:val="Loendilik"/>
              <w:numPr>
                <w:ilvl w:val="0"/>
                <w:numId w:val="7"/>
              </w:numPr>
              <w:ind w:right="-2"/>
              <w:jc w:val="both"/>
              <w:rPr>
                <w:rFonts w:eastAsia="Calibri"/>
                <w:sz w:val="24"/>
                <w:szCs w:val="24"/>
              </w:rPr>
            </w:pPr>
            <w:r w:rsidRPr="00DF451C">
              <w:rPr>
                <w:rFonts w:eastAsia="Calibri"/>
                <w:sz w:val="24"/>
                <w:szCs w:val="24"/>
              </w:rPr>
              <w:t>kohaliku omavalitsuse üksuse haldusterritooriumil evakuatsioonikohtade määramine ja kasutusele võtmine ja nende pidamine, kohaliku omavalitsuse üksuse haldusterritooriumil viibivate isikute ulatuslikule evakuatsioonile kaasaaitamine, teise kohaliku omavalitsuse üksuse haldusterritooriumilt evakueeritud isikute vastuvõtmisele kaasaaitamine ning evakueeritud isikutele evakuatsioonikohas vähemalt toidu ja joogivee võimaldamine;</w:t>
            </w:r>
          </w:p>
          <w:p w14:paraId="15BD85E0" w14:textId="0AEFC21B" w:rsidR="00463F6C" w:rsidRPr="00DF451C" w:rsidRDefault="00463F6C" w:rsidP="00DF451C">
            <w:pPr>
              <w:pStyle w:val="Loendilik"/>
              <w:numPr>
                <w:ilvl w:val="0"/>
                <w:numId w:val="7"/>
              </w:numPr>
              <w:ind w:right="-2"/>
              <w:jc w:val="both"/>
              <w:rPr>
                <w:rFonts w:eastAsia="Calibri"/>
                <w:sz w:val="24"/>
                <w:szCs w:val="24"/>
              </w:rPr>
            </w:pPr>
            <w:r w:rsidRPr="00DF451C">
              <w:rPr>
                <w:rFonts w:eastAsia="Calibri"/>
                <w:sz w:val="24"/>
                <w:szCs w:val="24"/>
              </w:rPr>
              <w:t>koduteenuse korraldamine;</w:t>
            </w:r>
          </w:p>
          <w:p w14:paraId="22C599E6" w14:textId="5A26023F" w:rsidR="00463F6C" w:rsidRPr="00DF451C" w:rsidRDefault="00463F6C" w:rsidP="00DF451C">
            <w:pPr>
              <w:pStyle w:val="Loendilik"/>
              <w:numPr>
                <w:ilvl w:val="0"/>
                <w:numId w:val="7"/>
              </w:numPr>
              <w:ind w:right="-2"/>
              <w:jc w:val="both"/>
              <w:rPr>
                <w:rFonts w:eastAsia="Calibri"/>
                <w:sz w:val="24"/>
                <w:szCs w:val="24"/>
              </w:rPr>
            </w:pPr>
            <w:r w:rsidRPr="00DF451C">
              <w:rPr>
                <w:rFonts w:eastAsia="Calibri"/>
                <w:sz w:val="24"/>
                <w:szCs w:val="24"/>
              </w:rPr>
              <w:t>väljaspool kodu osutatava ööpäevaringse üldhooldusteenuse korraldamine;</w:t>
            </w:r>
          </w:p>
          <w:p w14:paraId="11ADD6E3" w14:textId="5D79D63F" w:rsidR="00463F6C" w:rsidRPr="00DF451C" w:rsidRDefault="00463F6C" w:rsidP="00DF451C">
            <w:pPr>
              <w:pStyle w:val="Loendilik"/>
              <w:numPr>
                <w:ilvl w:val="0"/>
                <w:numId w:val="7"/>
              </w:numPr>
              <w:ind w:right="-2"/>
              <w:jc w:val="both"/>
              <w:rPr>
                <w:rFonts w:eastAsia="Calibri"/>
                <w:sz w:val="24"/>
                <w:szCs w:val="24"/>
              </w:rPr>
            </w:pPr>
            <w:r w:rsidRPr="00DF451C">
              <w:rPr>
                <w:rFonts w:eastAsia="Calibri"/>
                <w:sz w:val="24"/>
                <w:szCs w:val="24"/>
              </w:rPr>
              <w:t>asendushooldusteenuse korraldamine;</w:t>
            </w:r>
          </w:p>
          <w:p w14:paraId="55197D22" w14:textId="52AC9977" w:rsidR="00463F6C" w:rsidRPr="00DF451C" w:rsidRDefault="00463F6C" w:rsidP="00DF451C">
            <w:pPr>
              <w:pStyle w:val="Loendilik"/>
              <w:numPr>
                <w:ilvl w:val="0"/>
                <w:numId w:val="7"/>
              </w:numPr>
              <w:ind w:right="-2"/>
              <w:jc w:val="both"/>
              <w:rPr>
                <w:rFonts w:eastAsia="Calibri"/>
                <w:sz w:val="24"/>
                <w:szCs w:val="24"/>
              </w:rPr>
            </w:pPr>
            <w:r w:rsidRPr="00DF451C">
              <w:rPr>
                <w:rFonts w:eastAsia="Calibri"/>
                <w:sz w:val="24"/>
                <w:szCs w:val="24"/>
              </w:rPr>
              <w:t>turvakoduteenuse korraldamine;</w:t>
            </w:r>
          </w:p>
          <w:p w14:paraId="4DE263CF" w14:textId="6A33C6B1" w:rsidR="00463F6C" w:rsidRPr="00DF451C" w:rsidRDefault="00463F6C" w:rsidP="00DF451C">
            <w:pPr>
              <w:pStyle w:val="Loendilik"/>
              <w:numPr>
                <w:ilvl w:val="0"/>
                <w:numId w:val="7"/>
              </w:numPr>
              <w:ind w:right="-2"/>
              <w:jc w:val="both"/>
              <w:rPr>
                <w:rFonts w:eastAsia="Calibri"/>
                <w:sz w:val="24"/>
                <w:szCs w:val="24"/>
              </w:rPr>
            </w:pPr>
            <w:r w:rsidRPr="00DF451C">
              <w:rPr>
                <w:rFonts w:eastAsia="Calibri"/>
                <w:sz w:val="24"/>
                <w:szCs w:val="24"/>
              </w:rPr>
              <w:t>vältimatu sotsiaalabi tagamine;</w:t>
            </w:r>
          </w:p>
          <w:p w14:paraId="011BC99B" w14:textId="2B01C300" w:rsidR="00463F6C" w:rsidRPr="00DF451C" w:rsidRDefault="00463F6C" w:rsidP="00DF451C">
            <w:pPr>
              <w:pStyle w:val="Loendilik"/>
              <w:numPr>
                <w:ilvl w:val="0"/>
                <w:numId w:val="7"/>
              </w:numPr>
              <w:ind w:right="-2"/>
              <w:jc w:val="both"/>
              <w:rPr>
                <w:rFonts w:eastAsia="Calibri"/>
                <w:sz w:val="24"/>
                <w:szCs w:val="24"/>
              </w:rPr>
            </w:pPr>
            <w:r w:rsidRPr="00DF451C">
              <w:rPr>
                <w:rFonts w:eastAsia="Calibri"/>
                <w:sz w:val="24"/>
                <w:szCs w:val="24"/>
              </w:rPr>
              <w:t>abivajavate ja hädaohus olevate laste, sealhulgas perekonnast eraldatud või kriisiolukorra tõttu perekonnast lahutatud laste abistamine;</w:t>
            </w:r>
          </w:p>
          <w:p w14:paraId="2211E4C6" w14:textId="5AE93390" w:rsidR="00463F6C" w:rsidRPr="00DF451C" w:rsidRDefault="00463F6C" w:rsidP="00DF451C">
            <w:pPr>
              <w:pStyle w:val="Loendilik"/>
              <w:numPr>
                <w:ilvl w:val="0"/>
                <w:numId w:val="7"/>
              </w:numPr>
              <w:ind w:right="-2"/>
              <w:jc w:val="both"/>
              <w:rPr>
                <w:rFonts w:eastAsia="Calibri"/>
                <w:sz w:val="24"/>
                <w:szCs w:val="24"/>
              </w:rPr>
            </w:pPr>
            <w:r w:rsidRPr="00DF451C">
              <w:rPr>
                <w:rFonts w:eastAsia="Calibri"/>
                <w:sz w:val="24"/>
                <w:szCs w:val="24"/>
              </w:rPr>
              <w:t>toimetulekutoetuse maksmine;</w:t>
            </w:r>
          </w:p>
          <w:p w14:paraId="238252E1" w14:textId="3D38EBDD" w:rsidR="00463F6C" w:rsidRPr="00DF451C" w:rsidRDefault="00463F6C" w:rsidP="00DF451C">
            <w:pPr>
              <w:pStyle w:val="Loendilik"/>
              <w:numPr>
                <w:ilvl w:val="0"/>
                <w:numId w:val="7"/>
              </w:numPr>
              <w:ind w:right="-2"/>
              <w:jc w:val="both"/>
              <w:rPr>
                <w:rFonts w:eastAsia="Calibri"/>
                <w:sz w:val="24"/>
                <w:szCs w:val="24"/>
              </w:rPr>
            </w:pPr>
            <w:r w:rsidRPr="00DF451C">
              <w:rPr>
                <w:rFonts w:eastAsia="Calibri"/>
                <w:sz w:val="24"/>
                <w:szCs w:val="24"/>
              </w:rPr>
              <w:lastRenderedPageBreak/>
              <w:t>suure hooldus- ja abivajadusega lapse hoiu teenuse korraldamine;</w:t>
            </w:r>
          </w:p>
          <w:p w14:paraId="59B243A3" w14:textId="50C812E9" w:rsidR="00463F6C" w:rsidRPr="00DF451C" w:rsidRDefault="00463F6C" w:rsidP="00DF451C">
            <w:pPr>
              <w:pStyle w:val="Loendilik"/>
              <w:numPr>
                <w:ilvl w:val="0"/>
                <w:numId w:val="7"/>
              </w:numPr>
              <w:ind w:right="-2"/>
              <w:jc w:val="both"/>
              <w:rPr>
                <w:rFonts w:eastAsia="Calibri"/>
                <w:sz w:val="24"/>
                <w:szCs w:val="24"/>
              </w:rPr>
            </w:pPr>
            <w:r w:rsidRPr="00DF451C">
              <w:rPr>
                <w:rFonts w:eastAsia="Calibri"/>
                <w:sz w:val="24"/>
                <w:szCs w:val="24"/>
              </w:rPr>
              <w:t>alus-, põhi- ja keskhariduse kättesaadavuse tagamine haridusasutustes, mille pidaja on kohaliku omavalitsuse üksus;</w:t>
            </w:r>
          </w:p>
          <w:p w14:paraId="26D9A7C2" w14:textId="4922157F" w:rsidR="00463F6C" w:rsidRPr="00DF451C" w:rsidRDefault="00463F6C" w:rsidP="00DF451C">
            <w:pPr>
              <w:pStyle w:val="Loendilik"/>
              <w:numPr>
                <w:ilvl w:val="0"/>
                <w:numId w:val="7"/>
              </w:numPr>
              <w:ind w:right="-2"/>
              <w:jc w:val="both"/>
              <w:rPr>
                <w:rFonts w:eastAsia="Calibri"/>
                <w:sz w:val="24"/>
                <w:szCs w:val="24"/>
              </w:rPr>
            </w:pPr>
            <w:r w:rsidRPr="00DF451C">
              <w:rPr>
                <w:rFonts w:eastAsia="Calibri"/>
                <w:sz w:val="24"/>
                <w:szCs w:val="24"/>
              </w:rPr>
              <w:t>oma haldusterritooriumil viibivate isikute ohuolukorrast teavitamise ja käitumisjuhiste andmise tagamine;</w:t>
            </w:r>
          </w:p>
          <w:p w14:paraId="0705900D" w14:textId="5671B2E4" w:rsidR="00463F6C" w:rsidRPr="00DF451C" w:rsidRDefault="00463F6C" w:rsidP="00DF451C">
            <w:pPr>
              <w:pStyle w:val="Loendilik"/>
              <w:numPr>
                <w:ilvl w:val="0"/>
                <w:numId w:val="7"/>
              </w:numPr>
              <w:ind w:right="-2"/>
              <w:jc w:val="both"/>
              <w:rPr>
                <w:rFonts w:eastAsia="Calibri"/>
                <w:sz w:val="24"/>
                <w:szCs w:val="24"/>
              </w:rPr>
            </w:pPr>
            <w:r w:rsidRPr="00DF451C">
              <w:rPr>
                <w:rFonts w:eastAsia="Calibri"/>
                <w:sz w:val="24"/>
                <w:szCs w:val="24"/>
              </w:rPr>
              <w:t>elutähtsa teenuse toimepidevuse korraldamine käesoleva seaduse §-s 82 sätestatud ulatuses.</w:t>
            </w:r>
          </w:p>
          <w:p w14:paraId="2F53BB03" w14:textId="092F1858" w:rsidR="0025310B" w:rsidRDefault="00463F6C" w:rsidP="00DF451C">
            <w:pPr>
              <w:ind w:right="-2"/>
              <w:jc w:val="both"/>
              <w:rPr>
                <w:rFonts w:eastAsia="Calibri"/>
              </w:rPr>
            </w:pPr>
            <w:r w:rsidRPr="00463F6C">
              <w:rPr>
                <w:rFonts w:eastAsia="Calibri"/>
              </w:rPr>
              <w:t>Kohaliku omavalitsuse üksus peab olema valmis evakueeritutele abi osutama vähemalt kahe protsendi ulatuses oma elanike arvust.</w:t>
            </w:r>
          </w:p>
          <w:p w14:paraId="3706F5C7" w14:textId="77777777" w:rsidR="00E775B3" w:rsidRDefault="00E775B3" w:rsidP="00E775B3">
            <w:pPr>
              <w:ind w:right="-2"/>
              <w:jc w:val="both"/>
              <w:rPr>
                <w:rFonts w:eastAsia="Calibri"/>
              </w:rPr>
            </w:pPr>
          </w:p>
          <w:p w14:paraId="237DF97A" w14:textId="32D8822E" w:rsidR="00E775B3" w:rsidRPr="00DA7207" w:rsidRDefault="00E775B3" w:rsidP="00E775B3">
            <w:pPr>
              <w:ind w:right="-2"/>
              <w:jc w:val="both"/>
              <w:rPr>
                <w:rFonts w:eastAsia="Calibri"/>
              </w:rPr>
            </w:pPr>
            <w:r w:rsidRPr="00DA7207">
              <w:rPr>
                <w:rFonts w:eastAsia="Calibri"/>
              </w:rPr>
              <w:t>Kohaliku omavalitsuse korralduse seadus § 22 lg 2 alusel otsustab õigusaktiga kohaliku omavalitsuse, kohaliku omavalitsuse üksuse või kohaliku omavalitsuse organi pädevusse antud küsimused omavalitsusüksuse nimel volikogu, kes võib nende küsimuste lahendamise volitada valla- või linnavalitsusele või volikogu poolt määratud osavalla või linnaosa esinduskogule, ametiasutusele, asutuse struktuuriüksusele või ametnikule.</w:t>
            </w:r>
          </w:p>
          <w:p w14:paraId="66D20E5D" w14:textId="77777777" w:rsidR="00E775B3" w:rsidRDefault="00E775B3" w:rsidP="00DF451C">
            <w:pPr>
              <w:ind w:right="-2"/>
              <w:jc w:val="both"/>
              <w:rPr>
                <w:rFonts w:eastAsia="Calibri"/>
              </w:rPr>
            </w:pPr>
          </w:p>
          <w:p w14:paraId="18654A98" w14:textId="7DA6E7B7" w:rsidR="00E775B3" w:rsidRPr="00DA7207" w:rsidRDefault="00E775B3" w:rsidP="00DF451C">
            <w:pPr>
              <w:ind w:right="-2"/>
              <w:jc w:val="both"/>
              <w:rPr>
                <w:rFonts w:eastAsia="Calibri"/>
              </w:rPr>
            </w:pPr>
          </w:p>
        </w:tc>
      </w:tr>
      <w:tr w:rsidR="00154B4A" w:rsidRPr="00DA7207" w14:paraId="3E32E5A0" w14:textId="77777777" w:rsidTr="00D66313">
        <w:tc>
          <w:tcPr>
            <w:tcW w:w="9212" w:type="dxa"/>
          </w:tcPr>
          <w:p w14:paraId="41859F09" w14:textId="77777777" w:rsidR="00154B4A" w:rsidRPr="00DA7207" w:rsidRDefault="00154B4A" w:rsidP="00DA7207">
            <w:pPr>
              <w:ind w:right="-2"/>
              <w:jc w:val="both"/>
              <w:rPr>
                <w:rFonts w:eastAsia="Calibri"/>
              </w:rPr>
            </w:pPr>
          </w:p>
        </w:tc>
      </w:tr>
    </w:tbl>
    <w:p w14:paraId="18654A9A" w14:textId="77777777" w:rsidR="0025310B" w:rsidRPr="00DA7207" w:rsidRDefault="0025310B" w:rsidP="0025310B">
      <w:pPr>
        <w:rPr>
          <w:rFonts w:eastAsia="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25310B" w:rsidRPr="00DA7207" w14:paraId="18654A9D" w14:textId="77777777" w:rsidTr="00D66313">
        <w:tc>
          <w:tcPr>
            <w:tcW w:w="9212" w:type="dxa"/>
          </w:tcPr>
          <w:p w14:paraId="18654A9B" w14:textId="77777777" w:rsidR="0025310B" w:rsidRPr="00DA7207" w:rsidRDefault="0025310B" w:rsidP="0025310B">
            <w:pPr>
              <w:numPr>
                <w:ilvl w:val="0"/>
                <w:numId w:val="1"/>
              </w:numPr>
              <w:contextualSpacing/>
              <w:jc w:val="both"/>
              <w:rPr>
                <w:rFonts w:eastAsia="Calibri"/>
                <w:b/>
              </w:rPr>
            </w:pPr>
            <w:r w:rsidRPr="00DA7207">
              <w:rPr>
                <w:rFonts w:eastAsia="Calibri"/>
                <w:b/>
              </w:rPr>
              <w:t>Õigusaktid, mis reguleerivad küsimust käesoleval ajal</w:t>
            </w:r>
          </w:p>
          <w:p w14:paraId="18654A9C" w14:textId="77777777" w:rsidR="0025310B" w:rsidRPr="00DA7207" w:rsidRDefault="0025310B" w:rsidP="00D66313">
            <w:pPr>
              <w:ind w:left="720"/>
              <w:contextualSpacing/>
              <w:rPr>
                <w:rFonts w:eastAsia="Calibri"/>
                <w:b/>
              </w:rPr>
            </w:pPr>
          </w:p>
        </w:tc>
      </w:tr>
      <w:tr w:rsidR="0025310B" w:rsidRPr="00DA7207" w14:paraId="18654A9F" w14:textId="77777777" w:rsidTr="00D66313">
        <w:tc>
          <w:tcPr>
            <w:tcW w:w="9212" w:type="dxa"/>
          </w:tcPr>
          <w:p w14:paraId="18654A9E" w14:textId="45EFE664" w:rsidR="0025310B" w:rsidRPr="00DA7207" w:rsidRDefault="00EA77FF" w:rsidP="00D66313">
            <w:pPr>
              <w:rPr>
                <w:rFonts w:eastAsia="Calibri"/>
              </w:rPr>
            </w:pPr>
            <w:r w:rsidRPr="00EA77FF">
              <w:rPr>
                <w:rFonts w:eastAsia="Calibri"/>
              </w:rPr>
              <w:t>Märjamaa Vallavolikogu 20.05.2025 määrus nr 95 „Hädaolukorra seaduses sätestatud ülesannete täitmise delegeerimine vallavalitsusele“</w:t>
            </w:r>
          </w:p>
        </w:tc>
      </w:tr>
    </w:tbl>
    <w:p w14:paraId="18654AA0" w14:textId="77777777" w:rsidR="0025310B" w:rsidRPr="00DA7207" w:rsidRDefault="0025310B" w:rsidP="0025310B">
      <w:pPr>
        <w:pStyle w:val="Loendilik"/>
        <w:ind w:left="0"/>
        <w:rPr>
          <w:color w:val="202020"/>
          <w:sz w:val="24"/>
          <w:szCs w:val="24"/>
          <w:shd w:val="clear" w:color="auto" w:fill="FFFFFF"/>
        </w:rPr>
      </w:pPr>
    </w:p>
    <w:p w14:paraId="18654AA1" w14:textId="77777777" w:rsidR="0025310B" w:rsidRPr="00DA7207" w:rsidRDefault="0025310B" w:rsidP="0025310B">
      <w:pPr>
        <w:rPr>
          <w:rFonts w:eastAsia="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25310B" w:rsidRPr="00DA7207" w14:paraId="18654AA4" w14:textId="77777777" w:rsidTr="00D66313">
        <w:tc>
          <w:tcPr>
            <w:tcW w:w="9212" w:type="dxa"/>
          </w:tcPr>
          <w:p w14:paraId="18654AA2" w14:textId="77777777" w:rsidR="0025310B" w:rsidRPr="00DA7207" w:rsidRDefault="0025310B" w:rsidP="0025310B">
            <w:pPr>
              <w:numPr>
                <w:ilvl w:val="0"/>
                <w:numId w:val="1"/>
              </w:numPr>
              <w:contextualSpacing/>
              <w:jc w:val="both"/>
              <w:rPr>
                <w:rFonts w:eastAsia="Calibri"/>
                <w:b/>
              </w:rPr>
            </w:pPr>
            <w:r w:rsidRPr="00DA7207">
              <w:rPr>
                <w:rFonts w:eastAsia="Calibri"/>
                <w:b/>
              </w:rPr>
              <w:t>Õigusaktid, mida on eelnõu õigusaktina vastuvõtmisel vaja tunnistada kehtetuks, tühistada või muuta</w:t>
            </w:r>
          </w:p>
          <w:p w14:paraId="18654AA3" w14:textId="77777777" w:rsidR="0025310B" w:rsidRPr="00DA7207" w:rsidRDefault="0025310B" w:rsidP="00D66313">
            <w:pPr>
              <w:ind w:left="720"/>
              <w:contextualSpacing/>
              <w:rPr>
                <w:rFonts w:eastAsia="Calibri"/>
                <w:b/>
              </w:rPr>
            </w:pPr>
          </w:p>
        </w:tc>
      </w:tr>
      <w:tr w:rsidR="0025310B" w:rsidRPr="00DA7207" w14:paraId="18654AA6" w14:textId="77777777" w:rsidTr="00D66313">
        <w:tc>
          <w:tcPr>
            <w:tcW w:w="9212" w:type="dxa"/>
          </w:tcPr>
          <w:p w14:paraId="18654AA5" w14:textId="3DE0FCCC" w:rsidR="0025310B" w:rsidRPr="00DA7207" w:rsidRDefault="00EA77FF" w:rsidP="00D66313">
            <w:pPr>
              <w:rPr>
                <w:rFonts w:eastAsia="Calibri"/>
              </w:rPr>
            </w:pPr>
            <w:r w:rsidRPr="00EA77FF">
              <w:rPr>
                <w:rFonts w:eastAsia="Calibri"/>
              </w:rPr>
              <w:t>Märjamaa Vallavolikogu 20.05.2025 määrus nr 95 „Hädaolukorra seaduses sätestatud ülesannete täitmise delegeerimine vallavalitsusele“.</w:t>
            </w:r>
          </w:p>
        </w:tc>
      </w:tr>
    </w:tbl>
    <w:p w14:paraId="18654AA7" w14:textId="77777777" w:rsidR="0025310B" w:rsidRPr="00DA7207" w:rsidRDefault="0025310B" w:rsidP="0025310B">
      <w:pPr>
        <w:pStyle w:val="Loendilik"/>
        <w:ind w:left="0"/>
        <w:rPr>
          <w:color w:val="202020"/>
          <w:sz w:val="24"/>
          <w:szCs w:val="24"/>
          <w:shd w:val="clear"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9"/>
        <w:gridCol w:w="4791"/>
        <w:gridCol w:w="32"/>
      </w:tblGrid>
      <w:tr w:rsidR="0025310B" w:rsidRPr="00DA7207" w14:paraId="18654AA9" w14:textId="77777777" w:rsidTr="00D66313">
        <w:tc>
          <w:tcPr>
            <w:tcW w:w="9212" w:type="dxa"/>
            <w:gridSpan w:val="3"/>
          </w:tcPr>
          <w:p w14:paraId="18654AA8" w14:textId="77777777" w:rsidR="0025310B" w:rsidRPr="00DA7207" w:rsidRDefault="0025310B" w:rsidP="0025310B">
            <w:pPr>
              <w:pStyle w:val="Loendilik"/>
              <w:numPr>
                <w:ilvl w:val="0"/>
                <w:numId w:val="1"/>
              </w:numPr>
              <w:contextualSpacing/>
              <w:jc w:val="both"/>
              <w:rPr>
                <w:rFonts w:eastAsia="Calibri"/>
                <w:sz w:val="24"/>
                <w:szCs w:val="24"/>
              </w:rPr>
            </w:pPr>
            <w:r w:rsidRPr="00DA7207">
              <w:rPr>
                <w:rFonts w:eastAsia="Calibri"/>
                <w:b/>
                <w:sz w:val="24"/>
                <w:szCs w:val="24"/>
                <w:lang w:eastAsia="en-US"/>
              </w:rPr>
              <w:t>Õigusakti rakendamisega kaasnevad kulud ja katteallikad</w:t>
            </w:r>
            <w:r w:rsidRPr="00DA7207">
              <w:rPr>
                <w:rFonts w:eastAsia="Calibri"/>
                <w:b/>
                <w:sz w:val="24"/>
                <w:szCs w:val="24"/>
              </w:rPr>
              <w:t xml:space="preserve"> </w:t>
            </w:r>
          </w:p>
        </w:tc>
      </w:tr>
      <w:tr w:rsidR="000D6B34" w:rsidRPr="00DA7207" w14:paraId="28FDEE54" w14:textId="77777777" w:rsidTr="00D66313">
        <w:tc>
          <w:tcPr>
            <w:tcW w:w="9212" w:type="dxa"/>
            <w:gridSpan w:val="3"/>
          </w:tcPr>
          <w:p w14:paraId="71E1714A" w14:textId="77777777" w:rsidR="000D6B34" w:rsidRPr="00EA77FF" w:rsidRDefault="00106A88" w:rsidP="00EA77FF">
            <w:pPr>
              <w:contextualSpacing/>
              <w:jc w:val="both"/>
              <w:rPr>
                <w:rFonts w:eastAsia="Calibri"/>
                <w:bCs/>
              </w:rPr>
            </w:pPr>
            <w:r w:rsidRPr="00EA77FF">
              <w:rPr>
                <w:rFonts w:eastAsia="Calibri"/>
                <w:bCs/>
              </w:rPr>
              <w:t>Määruse kehtestamisel täiendavaid kulusid ei kaasne.</w:t>
            </w:r>
          </w:p>
          <w:p w14:paraId="7F2E2993" w14:textId="6E5168D5" w:rsidR="00106A88" w:rsidRPr="00106A88" w:rsidRDefault="00106A88" w:rsidP="000D6B34">
            <w:pPr>
              <w:pStyle w:val="Loendilik"/>
              <w:ind w:left="720"/>
              <w:contextualSpacing/>
              <w:jc w:val="both"/>
              <w:rPr>
                <w:rFonts w:eastAsia="Calibri"/>
                <w:bCs/>
                <w:sz w:val="24"/>
                <w:szCs w:val="24"/>
                <w:lang w:eastAsia="en-US"/>
              </w:rPr>
            </w:pPr>
          </w:p>
        </w:tc>
      </w:tr>
      <w:tr w:rsidR="0025310B" w:rsidRPr="00DA7207" w14:paraId="18654AAF" w14:textId="77777777" w:rsidTr="00D66313">
        <w:tc>
          <w:tcPr>
            <w:tcW w:w="9212" w:type="dxa"/>
            <w:gridSpan w:val="3"/>
          </w:tcPr>
          <w:p w14:paraId="18654AAD" w14:textId="77777777" w:rsidR="0025310B" w:rsidRPr="00DA7207" w:rsidRDefault="0025310B" w:rsidP="0025310B">
            <w:pPr>
              <w:pStyle w:val="Loendilik"/>
              <w:numPr>
                <w:ilvl w:val="0"/>
                <w:numId w:val="1"/>
              </w:numPr>
              <w:contextualSpacing/>
              <w:jc w:val="both"/>
              <w:rPr>
                <w:rFonts w:eastAsia="Calibri"/>
                <w:b/>
                <w:sz w:val="24"/>
                <w:szCs w:val="24"/>
              </w:rPr>
            </w:pPr>
            <w:r w:rsidRPr="00DA7207">
              <w:rPr>
                <w:rFonts w:eastAsia="Calibri"/>
                <w:b/>
                <w:sz w:val="24"/>
                <w:szCs w:val="24"/>
                <w:lang w:eastAsia="en-US"/>
              </w:rPr>
              <w:t>Eelnõule lisatavad muud asjasse puutuvad materjalid</w:t>
            </w:r>
            <w:r w:rsidRPr="00DA7207">
              <w:rPr>
                <w:rFonts w:eastAsia="Calibri"/>
                <w:b/>
                <w:sz w:val="24"/>
                <w:szCs w:val="24"/>
              </w:rPr>
              <w:t xml:space="preserve"> </w:t>
            </w:r>
            <w:r w:rsidRPr="00DA7207">
              <w:rPr>
                <w:rFonts w:eastAsia="Calibri"/>
                <w:i/>
                <w:sz w:val="24"/>
                <w:szCs w:val="24"/>
              </w:rPr>
              <w:t>(loetelu koos viidetega)</w:t>
            </w:r>
          </w:p>
          <w:p w14:paraId="18654AAE" w14:textId="77777777" w:rsidR="0025310B" w:rsidRPr="00DA7207" w:rsidRDefault="0025310B" w:rsidP="00D66313">
            <w:pPr>
              <w:ind w:left="720"/>
              <w:contextualSpacing/>
              <w:rPr>
                <w:rFonts w:eastAsia="Calibri"/>
                <w:b/>
              </w:rPr>
            </w:pPr>
          </w:p>
        </w:tc>
      </w:tr>
      <w:tr w:rsidR="0025310B" w:rsidRPr="00DA7207" w14:paraId="18654AB5" w14:textId="77777777" w:rsidTr="00EA77FF">
        <w:trPr>
          <w:gridAfter w:val="1"/>
          <w:wAfter w:w="32" w:type="dxa"/>
        </w:trPr>
        <w:tc>
          <w:tcPr>
            <w:tcW w:w="4389" w:type="dxa"/>
          </w:tcPr>
          <w:p w14:paraId="18654AB3" w14:textId="77777777" w:rsidR="0025310B" w:rsidRPr="00DA7207" w:rsidRDefault="0025310B" w:rsidP="00D66313">
            <w:pPr>
              <w:contextualSpacing/>
              <w:rPr>
                <w:rFonts w:eastAsia="Calibri"/>
                <w:b/>
              </w:rPr>
            </w:pPr>
            <w:r w:rsidRPr="00DA7207">
              <w:rPr>
                <w:rFonts w:eastAsia="Calibri"/>
                <w:b/>
              </w:rPr>
              <w:t>Eelnõu esitamise kuupäev</w:t>
            </w:r>
          </w:p>
        </w:tc>
        <w:tc>
          <w:tcPr>
            <w:tcW w:w="4791" w:type="dxa"/>
          </w:tcPr>
          <w:p w14:paraId="18654AB4" w14:textId="4CB0EE82" w:rsidR="0025310B" w:rsidRPr="00DA7207" w:rsidRDefault="0025310B" w:rsidP="00D66313">
            <w:pPr>
              <w:contextualSpacing/>
              <w:rPr>
                <w:rFonts w:eastAsia="Calibri"/>
              </w:rPr>
            </w:pPr>
          </w:p>
        </w:tc>
      </w:tr>
    </w:tbl>
    <w:p w14:paraId="18654AB6" w14:textId="77777777" w:rsidR="0025310B" w:rsidRPr="00DA7207" w:rsidRDefault="0025310B" w:rsidP="0025310B">
      <w:pPr>
        <w:rPr>
          <w:rFonts w:eastAsia="Calibri"/>
        </w:rPr>
      </w:pPr>
    </w:p>
    <w:p w14:paraId="18654AB7" w14:textId="77777777" w:rsidR="0025310B" w:rsidRPr="00DA7207" w:rsidRDefault="0025310B" w:rsidP="0025310B">
      <w:pPr>
        <w:rPr>
          <w:rFonts w:eastAsia="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3969"/>
        <w:gridCol w:w="1733"/>
      </w:tblGrid>
      <w:tr w:rsidR="0025310B" w:rsidRPr="00DA7207" w14:paraId="18654ABC" w14:textId="77777777" w:rsidTr="00D66313">
        <w:tc>
          <w:tcPr>
            <w:tcW w:w="3510" w:type="dxa"/>
          </w:tcPr>
          <w:p w14:paraId="18654AB8" w14:textId="77777777" w:rsidR="0025310B" w:rsidRPr="00DA7207" w:rsidRDefault="0025310B" w:rsidP="00D66313">
            <w:pPr>
              <w:rPr>
                <w:rFonts w:eastAsia="Calibri"/>
                <w:b/>
              </w:rPr>
            </w:pPr>
            <w:r w:rsidRPr="00DA7207">
              <w:rPr>
                <w:rFonts w:eastAsia="Calibri"/>
                <w:b/>
              </w:rPr>
              <w:t>Eelnõu kooskõlastaja/arvamuse andja:</w:t>
            </w:r>
          </w:p>
          <w:p w14:paraId="18654AB9" w14:textId="77777777" w:rsidR="0025310B" w:rsidRPr="00DA7207" w:rsidRDefault="0025310B" w:rsidP="00D66313">
            <w:pPr>
              <w:rPr>
                <w:rFonts w:eastAsia="Calibri"/>
                <w:b/>
              </w:rPr>
            </w:pPr>
          </w:p>
        </w:tc>
        <w:tc>
          <w:tcPr>
            <w:tcW w:w="3969" w:type="dxa"/>
          </w:tcPr>
          <w:p w14:paraId="18654ABA" w14:textId="77777777" w:rsidR="0025310B" w:rsidRPr="00DA7207" w:rsidRDefault="0025310B" w:rsidP="00D66313">
            <w:pPr>
              <w:rPr>
                <w:rFonts w:eastAsia="Calibri"/>
                <w:b/>
              </w:rPr>
            </w:pPr>
            <w:r w:rsidRPr="00DA7207">
              <w:rPr>
                <w:rFonts w:eastAsia="Calibri"/>
                <w:b/>
              </w:rPr>
              <w:t>Seisukoht ja põhjendus, ettepanekud:</w:t>
            </w:r>
          </w:p>
        </w:tc>
        <w:tc>
          <w:tcPr>
            <w:tcW w:w="1733" w:type="dxa"/>
          </w:tcPr>
          <w:p w14:paraId="18654ABB" w14:textId="77777777" w:rsidR="0025310B" w:rsidRPr="00DA7207" w:rsidRDefault="0025310B" w:rsidP="00D66313">
            <w:pPr>
              <w:rPr>
                <w:rFonts w:eastAsia="Calibri"/>
                <w:b/>
              </w:rPr>
            </w:pPr>
            <w:r w:rsidRPr="00DA7207">
              <w:rPr>
                <w:rFonts w:eastAsia="Calibri"/>
                <w:b/>
              </w:rPr>
              <w:t>Kuupäev:</w:t>
            </w:r>
          </w:p>
        </w:tc>
      </w:tr>
      <w:tr w:rsidR="0025310B" w:rsidRPr="00DA7207" w14:paraId="18654AC0" w14:textId="77777777" w:rsidTr="00D66313">
        <w:tc>
          <w:tcPr>
            <w:tcW w:w="3510" w:type="dxa"/>
          </w:tcPr>
          <w:p w14:paraId="18654ABD" w14:textId="2EC74CAE" w:rsidR="0025310B" w:rsidRPr="00DA7207" w:rsidRDefault="000D6B34" w:rsidP="00D66313">
            <w:r>
              <w:t>Majandus</w:t>
            </w:r>
            <w:r w:rsidR="0025310B" w:rsidRPr="00DA7207">
              <w:t>komisjon</w:t>
            </w:r>
          </w:p>
        </w:tc>
        <w:tc>
          <w:tcPr>
            <w:tcW w:w="3969" w:type="dxa"/>
          </w:tcPr>
          <w:p w14:paraId="18654ABE" w14:textId="5DA6AB3A" w:rsidR="0025310B" w:rsidRPr="00DA7207" w:rsidRDefault="00250CF1" w:rsidP="00D66313">
            <w:r>
              <w:t>Toetas ülesannete delegeerimist.</w:t>
            </w:r>
          </w:p>
        </w:tc>
        <w:tc>
          <w:tcPr>
            <w:tcW w:w="1733" w:type="dxa"/>
          </w:tcPr>
          <w:p w14:paraId="18654ABF" w14:textId="6417398C" w:rsidR="0025310B" w:rsidRPr="00CF2FFB" w:rsidRDefault="00250CF1" w:rsidP="00D66313">
            <w:r>
              <w:t>14.09.2026</w:t>
            </w:r>
          </w:p>
        </w:tc>
      </w:tr>
    </w:tbl>
    <w:p w14:paraId="18654AC1" w14:textId="77777777" w:rsidR="0025310B" w:rsidRPr="00DA7207" w:rsidRDefault="0025310B" w:rsidP="0025310B">
      <w:pPr>
        <w:jc w:val="both"/>
      </w:pPr>
    </w:p>
    <w:p w14:paraId="18654AC2" w14:textId="77777777" w:rsidR="0025310B" w:rsidRPr="00DA7207" w:rsidRDefault="0025310B" w:rsidP="0025310B">
      <w:pPr>
        <w:pStyle w:val="Loendilik"/>
        <w:ind w:left="0"/>
        <w:rPr>
          <w:color w:val="202020"/>
          <w:sz w:val="24"/>
          <w:szCs w:val="24"/>
          <w:shd w:val="clear" w:color="auto" w:fill="FFFFFF"/>
        </w:rPr>
      </w:pPr>
    </w:p>
    <w:p w14:paraId="18654AC3" w14:textId="77777777" w:rsidR="001468A2" w:rsidRPr="00DA7207" w:rsidRDefault="001468A2"/>
    <w:sectPr w:rsidR="001468A2" w:rsidRPr="00DA7207" w:rsidSect="007B5EF0">
      <w:footerReference w:type="even" r:id="rId8"/>
      <w:footerReference w:type="default" r:id="rId9"/>
      <w:pgSz w:w="11906" w:h="16838"/>
      <w:pgMar w:top="680" w:right="851" w:bottom="680" w:left="170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D56CC" w14:textId="77777777" w:rsidR="007668F0" w:rsidRDefault="007668F0">
      <w:r>
        <w:separator/>
      </w:r>
    </w:p>
  </w:endnote>
  <w:endnote w:type="continuationSeparator" w:id="0">
    <w:p w14:paraId="476581CC" w14:textId="77777777" w:rsidR="007668F0" w:rsidRDefault="007668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54AC8" w14:textId="77777777" w:rsidR="001468A2" w:rsidRDefault="00151F4F">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18654AC9" w14:textId="77777777" w:rsidR="001468A2" w:rsidRDefault="001468A2">
    <w:pPr>
      <w:pStyle w:val="Jalu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54ACA" w14:textId="77777777" w:rsidR="001468A2" w:rsidRDefault="001468A2">
    <w:pPr>
      <w:pStyle w:val="Jalus"/>
    </w:pPr>
  </w:p>
  <w:p w14:paraId="18654ACB" w14:textId="77777777" w:rsidR="001468A2" w:rsidRDefault="001468A2">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28358" w14:textId="77777777" w:rsidR="007668F0" w:rsidRDefault="007668F0">
      <w:r>
        <w:separator/>
      </w:r>
    </w:p>
  </w:footnote>
  <w:footnote w:type="continuationSeparator" w:id="0">
    <w:p w14:paraId="5CE54BD2" w14:textId="77777777" w:rsidR="007668F0" w:rsidRDefault="007668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D1833"/>
    <w:multiLevelType w:val="hybridMultilevel"/>
    <w:tmpl w:val="D52EC1C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30236CBB"/>
    <w:multiLevelType w:val="hybridMultilevel"/>
    <w:tmpl w:val="8BF0E7A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15:restartNumberingAfterBreak="0">
    <w:nsid w:val="36EB02AF"/>
    <w:multiLevelType w:val="hybridMultilevel"/>
    <w:tmpl w:val="73C247DA"/>
    <w:lvl w:ilvl="0" w:tplc="092ACA88">
      <w:start w:val="1"/>
      <w:numFmt w:val="decimal"/>
      <w:lvlText w:val="%1."/>
      <w:lvlJc w:val="left"/>
      <w:pPr>
        <w:ind w:left="720" w:hanging="360"/>
      </w:pPr>
      <w:rPr>
        <w:rFonts w:hint="default"/>
        <w:b/>
        <w:i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3B7837EB"/>
    <w:multiLevelType w:val="hybridMultilevel"/>
    <w:tmpl w:val="0EF29594"/>
    <w:lvl w:ilvl="0" w:tplc="B86CAA38">
      <w:start w:val="4"/>
      <w:numFmt w:val="bullet"/>
      <w:lvlText w:val=""/>
      <w:lvlJc w:val="left"/>
      <w:pPr>
        <w:ind w:left="720" w:hanging="360"/>
      </w:pPr>
      <w:rPr>
        <w:rFonts w:ascii="Symbol" w:eastAsia="Calibri" w:hAnsi="Symbol"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4D2376B3"/>
    <w:multiLevelType w:val="multilevel"/>
    <w:tmpl w:val="F654B5B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5" w15:restartNumberingAfterBreak="0">
    <w:nsid w:val="583A7814"/>
    <w:multiLevelType w:val="hybridMultilevel"/>
    <w:tmpl w:val="CBE47C16"/>
    <w:lvl w:ilvl="0" w:tplc="B86CAA38">
      <w:start w:val="4"/>
      <w:numFmt w:val="bullet"/>
      <w:lvlText w:val=""/>
      <w:lvlJc w:val="left"/>
      <w:pPr>
        <w:ind w:left="720" w:hanging="360"/>
      </w:pPr>
      <w:rPr>
        <w:rFonts w:ascii="Symbol" w:eastAsia="Calibri" w:hAnsi="Symbol"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5CA03C1C"/>
    <w:multiLevelType w:val="hybridMultilevel"/>
    <w:tmpl w:val="63284C4A"/>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63B969F2"/>
    <w:multiLevelType w:val="hybridMultilevel"/>
    <w:tmpl w:val="6F987F3E"/>
    <w:lvl w:ilvl="0" w:tplc="CD605F36">
      <w:start w:val="4"/>
      <w:numFmt w:val="bullet"/>
      <w:lvlText w:val=""/>
      <w:lvlJc w:val="left"/>
      <w:pPr>
        <w:ind w:left="720" w:hanging="360"/>
      </w:pPr>
      <w:rPr>
        <w:rFonts w:ascii="Symbol" w:eastAsia="Calibri" w:hAnsi="Symbol"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73B53289"/>
    <w:multiLevelType w:val="hybridMultilevel"/>
    <w:tmpl w:val="20D85854"/>
    <w:lvl w:ilvl="0" w:tplc="CD605F36">
      <w:start w:val="4"/>
      <w:numFmt w:val="bullet"/>
      <w:lvlText w:val=""/>
      <w:lvlJc w:val="left"/>
      <w:pPr>
        <w:ind w:left="720" w:hanging="360"/>
      </w:pPr>
      <w:rPr>
        <w:rFonts w:ascii="Symbol" w:eastAsia="Calibri" w:hAnsi="Symbol"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009139966">
    <w:abstractNumId w:val="2"/>
  </w:num>
  <w:num w:numId="2" w16cid:durableId="683019275">
    <w:abstractNumId w:val="6"/>
  </w:num>
  <w:num w:numId="3" w16cid:durableId="1114640370">
    <w:abstractNumId w:val="0"/>
  </w:num>
  <w:num w:numId="4" w16cid:durableId="754327078">
    <w:abstractNumId w:val="4"/>
  </w:num>
  <w:num w:numId="5" w16cid:durableId="192545092">
    <w:abstractNumId w:val="3"/>
  </w:num>
  <w:num w:numId="6" w16cid:durableId="1546020891">
    <w:abstractNumId w:val="1"/>
  </w:num>
  <w:num w:numId="7" w16cid:durableId="1852328363">
    <w:abstractNumId w:val="5"/>
  </w:num>
  <w:num w:numId="8" w16cid:durableId="1609239939">
    <w:abstractNumId w:val="8"/>
  </w:num>
  <w:num w:numId="9" w16cid:durableId="27113408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310B"/>
    <w:rsid w:val="00030302"/>
    <w:rsid w:val="000326F7"/>
    <w:rsid w:val="00033C3C"/>
    <w:rsid w:val="00052F8B"/>
    <w:rsid w:val="00065E19"/>
    <w:rsid w:val="00067CD3"/>
    <w:rsid w:val="00076910"/>
    <w:rsid w:val="0009394C"/>
    <w:rsid w:val="00094A04"/>
    <w:rsid w:val="000A48F1"/>
    <w:rsid w:val="000B07DC"/>
    <w:rsid w:val="000C54FC"/>
    <w:rsid w:val="000D6B34"/>
    <w:rsid w:val="000D7956"/>
    <w:rsid w:val="00105148"/>
    <w:rsid w:val="001061AE"/>
    <w:rsid w:val="00106A88"/>
    <w:rsid w:val="001468A2"/>
    <w:rsid w:val="00151F4F"/>
    <w:rsid w:val="00154B4A"/>
    <w:rsid w:val="00164415"/>
    <w:rsid w:val="001761E8"/>
    <w:rsid w:val="00193AA4"/>
    <w:rsid w:val="00194A4B"/>
    <w:rsid w:val="001A2CB5"/>
    <w:rsid w:val="001C0F85"/>
    <w:rsid w:val="001C3C88"/>
    <w:rsid w:val="001C411B"/>
    <w:rsid w:val="001D590F"/>
    <w:rsid w:val="001E2457"/>
    <w:rsid w:val="00210B2C"/>
    <w:rsid w:val="00214ACE"/>
    <w:rsid w:val="00236FDA"/>
    <w:rsid w:val="00244E6C"/>
    <w:rsid w:val="00250CF1"/>
    <w:rsid w:val="0025310B"/>
    <w:rsid w:val="002C11F3"/>
    <w:rsid w:val="002E531A"/>
    <w:rsid w:val="00306606"/>
    <w:rsid w:val="00314C47"/>
    <w:rsid w:val="00323C94"/>
    <w:rsid w:val="00327852"/>
    <w:rsid w:val="00363A33"/>
    <w:rsid w:val="003708BD"/>
    <w:rsid w:val="00387BDC"/>
    <w:rsid w:val="00390CE1"/>
    <w:rsid w:val="003A3530"/>
    <w:rsid w:val="003B588E"/>
    <w:rsid w:val="003C0071"/>
    <w:rsid w:val="003F7F00"/>
    <w:rsid w:val="004069CF"/>
    <w:rsid w:val="0041308C"/>
    <w:rsid w:val="00416762"/>
    <w:rsid w:val="00421E25"/>
    <w:rsid w:val="004227F9"/>
    <w:rsid w:val="00445C03"/>
    <w:rsid w:val="004502DD"/>
    <w:rsid w:val="00463F6C"/>
    <w:rsid w:val="004A6B8D"/>
    <w:rsid w:val="004C5D13"/>
    <w:rsid w:val="004F7094"/>
    <w:rsid w:val="005506CD"/>
    <w:rsid w:val="00552C15"/>
    <w:rsid w:val="00563E6A"/>
    <w:rsid w:val="00584A6F"/>
    <w:rsid w:val="00613A5D"/>
    <w:rsid w:val="006217BA"/>
    <w:rsid w:val="006222DC"/>
    <w:rsid w:val="00656595"/>
    <w:rsid w:val="006720FA"/>
    <w:rsid w:val="006B72E3"/>
    <w:rsid w:val="006E3B5B"/>
    <w:rsid w:val="006F09D2"/>
    <w:rsid w:val="0071610D"/>
    <w:rsid w:val="007269E7"/>
    <w:rsid w:val="00730C3B"/>
    <w:rsid w:val="00756D53"/>
    <w:rsid w:val="00764803"/>
    <w:rsid w:val="007668F0"/>
    <w:rsid w:val="00774878"/>
    <w:rsid w:val="007A089D"/>
    <w:rsid w:val="007A3781"/>
    <w:rsid w:val="007F316E"/>
    <w:rsid w:val="00815F82"/>
    <w:rsid w:val="00821358"/>
    <w:rsid w:val="00823EE5"/>
    <w:rsid w:val="008552A4"/>
    <w:rsid w:val="00882529"/>
    <w:rsid w:val="008947C9"/>
    <w:rsid w:val="008C0575"/>
    <w:rsid w:val="008E6C97"/>
    <w:rsid w:val="008F5E67"/>
    <w:rsid w:val="00901C88"/>
    <w:rsid w:val="009109D0"/>
    <w:rsid w:val="00922C8D"/>
    <w:rsid w:val="00923A7C"/>
    <w:rsid w:val="0095162E"/>
    <w:rsid w:val="009631BA"/>
    <w:rsid w:val="009632D5"/>
    <w:rsid w:val="00977CFB"/>
    <w:rsid w:val="009A2C04"/>
    <w:rsid w:val="009B4B53"/>
    <w:rsid w:val="00A019D5"/>
    <w:rsid w:val="00A26B65"/>
    <w:rsid w:val="00A420B3"/>
    <w:rsid w:val="00A562D9"/>
    <w:rsid w:val="00A63095"/>
    <w:rsid w:val="00A63192"/>
    <w:rsid w:val="00A82A2E"/>
    <w:rsid w:val="00AD7C7F"/>
    <w:rsid w:val="00AE3C55"/>
    <w:rsid w:val="00AF2ABB"/>
    <w:rsid w:val="00AF57F1"/>
    <w:rsid w:val="00B01C3D"/>
    <w:rsid w:val="00B02AB5"/>
    <w:rsid w:val="00B05721"/>
    <w:rsid w:val="00B25726"/>
    <w:rsid w:val="00B32C3E"/>
    <w:rsid w:val="00B35FEF"/>
    <w:rsid w:val="00B51A04"/>
    <w:rsid w:val="00B711C6"/>
    <w:rsid w:val="00B914B3"/>
    <w:rsid w:val="00B950FE"/>
    <w:rsid w:val="00B95ED0"/>
    <w:rsid w:val="00BA3BCA"/>
    <w:rsid w:val="00BA648F"/>
    <w:rsid w:val="00BC349F"/>
    <w:rsid w:val="00BD60B9"/>
    <w:rsid w:val="00BE7731"/>
    <w:rsid w:val="00C0721F"/>
    <w:rsid w:val="00C202AE"/>
    <w:rsid w:val="00C379EC"/>
    <w:rsid w:val="00C41F9D"/>
    <w:rsid w:val="00C633C7"/>
    <w:rsid w:val="00C70D2D"/>
    <w:rsid w:val="00CB0A3A"/>
    <w:rsid w:val="00CB1743"/>
    <w:rsid w:val="00CC6015"/>
    <w:rsid w:val="00CF2FFB"/>
    <w:rsid w:val="00D347CC"/>
    <w:rsid w:val="00D44080"/>
    <w:rsid w:val="00D56C5A"/>
    <w:rsid w:val="00D73EA5"/>
    <w:rsid w:val="00D83E16"/>
    <w:rsid w:val="00DA7207"/>
    <w:rsid w:val="00DB09C0"/>
    <w:rsid w:val="00DC3728"/>
    <w:rsid w:val="00DF451C"/>
    <w:rsid w:val="00DF4FCB"/>
    <w:rsid w:val="00E12595"/>
    <w:rsid w:val="00E252BA"/>
    <w:rsid w:val="00E54213"/>
    <w:rsid w:val="00E6698D"/>
    <w:rsid w:val="00E775B3"/>
    <w:rsid w:val="00E83586"/>
    <w:rsid w:val="00EA373C"/>
    <w:rsid w:val="00EA77FF"/>
    <w:rsid w:val="00EB7023"/>
    <w:rsid w:val="00EC6C3A"/>
    <w:rsid w:val="00ED2123"/>
    <w:rsid w:val="00EE2261"/>
    <w:rsid w:val="00F27E65"/>
    <w:rsid w:val="00F45401"/>
    <w:rsid w:val="00F66AE2"/>
    <w:rsid w:val="00F730D2"/>
    <w:rsid w:val="00F76ACC"/>
    <w:rsid w:val="00F84130"/>
    <w:rsid w:val="00F94937"/>
    <w:rsid w:val="00FC6937"/>
    <w:rsid w:val="00FD1CB3"/>
    <w:rsid w:val="00FF4C97"/>
    <w:rsid w:val="00FF76E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54A61"/>
  <w15:chartTrackingRefBased/>
  <w15:docId w15:val="{3066A8AC-8CF7-4DEF-8151-10525038A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25310B"/>
    <w:pPr>
      <w:spacing w:after="0" w:line="240" w:lineRule="auto"/>
    </w:pPr>
    <w:rPr>
      <w:rFonts w:ascii="Times New Roman" w:eastAsia="Times New Roman" w:hAnsi="Times New Roman" w:cs="Times New Roman"/>
      <w:sz w:val="24"/>
      <w:szCs w:val="24"/>
    </w:rPr>
  </w:style>
  <w:style w:type="paragraph" w:styleId="Pealkiri3">
    <w:name w:val="heading 3"/>
    <w:basedOn w:val="Normaallaad"/>
    <w:next w:val="Normaallaad"/>
    <w:link w:val="Pealkiri3Mrk"/>
    <w:qFormat/>
    <w:rsid w:val="0025310B"/>
    <w:pPr>
      <w:keepNext/>
      <w:spacing w:before="240" w:after="60"/>
      <w:outlineLvl w:val="2"/>
    </w:pPr>
    <w:rPr>
      <w:rFonts w:ascii="Arial" w:hAnsi="Arial" w:cs="Arial"/>
      <w:b/>
      <w:bCs/>
      <w:sz w:val="26"/>
      <w:szCs w:val="26"/>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3Mrk">
    <w:name w:val="Pealkiri 3 Märk"/>
    <w:basedOn w:val="Liguvaikefont"/>
    <w:link w:val="Pealkiri3"/>
    <w:rsid w:val="0025310B"/>
    <w:rPr>
      <w:rFonts w:ascii="Arial" w:eastAsia="Times New Roman" w:hAnsi="Arial" w:cs="Arial"/>
      <w:b/>
      <w:bCs/>
      <w:sz w:val="26"/>
      <w:szCs w:val="26"/>
    </w:rPr>
  </w:style>
  <w:style w:type="paragraph" w:styleId="Jalus">
    <w:name w:val="footer"/>
    <w:basedOn w:val="Normaallaad"/>
    <w:link w:val="JalusMrk"/>
    <w:uiPriority w:val="99"/>
    <w:rsid w:val="0025310B"/>
    <w:pPr>
      <w:tabs>
        <w:tab w:val="center" w:pos="4536"/>
        <w:tab w:val="right" w:pos="9072"/>
      </w:tabs>
    </w:pPr>
  </w:style>
  <w:style w:type="character" w:customStyle="1" w:styleId="JalusMrk">
    <w:name w:val="Jalus Märk"/>
    <w:basedOn w:val="Liguvaikefont"/>
    <w:link w:val="Jalus"/>
    <w:uiPriority w:val="99"/>
    <w:rsid w:val="0025310B"/>
    <w:rPr>
      <w:rFonts w:ascii="Times New Roman" w:eastAsia="Times New Roman" w:hAnsi="Times New Roman" w:cs="Times New Roman"/>
      <w:sz w:val="24"/>
      <w:szCs w:val="24"/>
    </w:rPr>
  </w:style>
  <w:style w:type="character" w:styleId="Lehekljenumber">
    <w:name w:val="page number"/>
    <w:basedOn w:val="Liguvaikefont"/>
    <w:rsid w:val="0025310B"/>
  </w:style>
  <w:style w:type="character" w:styleId="Hperlink">
    <w:name w:val="Hyperlink"/>
    <w:uiPriority w:val="99"/>
    <w:unhideWhenUsed/>
    <w:rsid w:val="0025310B"/>
    <w:rPr>
      <w:color w:val="0000FF"/>
      <w:u w:val="single"/>
    </w:rPr>
  </w:style>
  <w:style w:type="paragraph" w:styleId="Loendilik">
    <w:name w:val="List Paragraph"/>
    <w:basedOn w:val="Normaallaad"/>
    <w:uiPriority w:val="34"/>
    <w:qFormat/>
    <w:rsid w:val="0025310B"/>
    <w:pPr>
      <w:ind w:left="708"/>
    </w:pPr>
    <w:rPr>
      <w:sz w:val="20"/>
      <w:szCs w:val="20"/>
      <w:lang w:eastAsia="et-EE"/>
    </w:rPr>
  </w:style>
  <w:style w:type="character" w:styleId="Tugev">
    <w:name w:val="Strong"/>
    <w:uiPriority w:val="22"/>
    <w:qFormat/>
    <w:rsid w:val="0025310B"/>
    <w:rPr>
      <w:b/>
      <w:bCs/>
    </w:rPr>
  </w:style>
  <w:style w:type="paragraph" w:styleId="Normaallaadveeb">
    <w:name w:val="Normal (Web)"/>
    <w:basedOn w:val="Normaallaad"/>
    <w:uiPriority w:val="99"/>
    <w:unhideWhenUsed/>
    <w:rsid w:val="0025310B"/>
    <w:pPr>
      <w:spacing w:before="100" w:beforeAutospacing="1" w:after="100" w:afterAutospacing="1"/>
    </w:pPr>
    <w:rPr>
      <w:lang w:eastAsia="et-EE"/>
    </w:rPr>
  </w:style>
  <w:style w:type="character" w:styleId="Lahendamatamainimine">
    <w:name w:val="Unresolved Mention"/>
    <w:basedOn w:val="Liguvaikefont"/>
    <w:uiPriority w:val="99"/>
    <w:semiHidden/>
    <w:unhideWhenUsed/>
    <w:rsid w:val="00106A88"/>
    <w:rPr>
      <w:color w:val="605E5C"/>
      <w:shd w:val="clear" w:color="auto" w:fill="E1DFDD"/>
    </w:rPr>
  </w:style>
  <w:style w:type="character" w:styleId="Klastatudhperlink">
    <w:name w:val="FollowedHyperlink"/>
    <w:basedOn w:val="Liguvaikefont"/>
    <w:uiPriority w:val="99"/>
    <w:semiHidden/>
    <w:unhideWhenUsed/>
    <w:rsid w:val="001761E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932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riigiteataja.ee/akt/114032025009?leiaKehti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1343</Words>
  <Characters>7791</Characters>
  <Application>Microsoft Office Word</Application>
  <DocSecurity>0</DocSecurity>
  <Lines>64</Lines>
  <Paragraphs>18</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9116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Heli</dc:creator>
  <cp:keywords/>
  <dc:description/>
  <cp:lastModifiedBy>Janika Liländer</cp:lastModifiedBy>
  <cp:revision>3</cp:revision>
  <cp:lastPrinted>2025-04-28T06:26:00Z</cp:lastPrinted>
  <dcterms:created xsi:type="dcterms:W3CDTF">2026-09-09T07:05:00Z</dcterms:created>
  <dcterms:modified xsi:type="dcterms:W3CDTF">2026-09-17T07:06:00Z</dcterms:modified>
</cp:coreProperties>
</file>